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Uganda</w:t>
      </w:r>
      <w:r>
        <w:t xml:space="preserve"> </w:t>
      </w:r>
      <w:r>
        <w:t xml:space="preserve">Kampala</w:t>
      </w:r>
    </w:p>
    <w:bookmarkStart w:id="27" w:name="Xb13c43380871725345af088b39aad6de7d0a08a"/>
    <w:p>
      <w:pPr>
        <w:pStyle w:val="Heading1"/>
      </w:pPr>
      <w:r>
        <w:t xml:space="preserve">Ophthalmology Internship Report: Clinical Experience and Public Health Observations in Uganda Kampala</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w:t>
      </w:r>
      <w:r>
        <w:t xml:space="preserve"> </w:t>
      </w:r>
      <w:r>
        <w:t xml:space="preserve">Mulago National Referral Hospital &amp; Private Eye Centers</w:t>
      </w:r>
      <w:r>
        <w:br/>
      </w:r>
      <w:r>
        <w:rPr>
          <w:bCs/>
          <w:b/>
        </w:rPr>
        <w:t xml:space="preserve">Location:</w:t>
      </w:r>
      <w:r>
        <w:t xml:space="preserve"> </w:t>
      </w:r>
      <w:r>
        <w:t xml:space="preserve">Uganda Kampala</w:t>
      </w:r>
    </w:p>
    <w:bookmarkStart w:id="20" w:name="i.-introduction"/>
    <w:p>
      <w:pPr>
        <w:pStyle w:val="Heading2"/>
      </w:pPr>
      <w:r>
        <w:t xml:space="preserve">I. Introduction</w:t>
      </w:r>
    </w:p>
    <w:p>
      <w:pPr>
        <w:pStyle w:val="FirstParagraph"/>
      </w:pPr>
      <w:r>
        <w:t xml:space="preserve">The primary objective of this Internship Report is to document the clinical, educational, and public health experiences gained during my ophthalmology internship in Uganda Kampala. As a medical student specializing in eye care, selecting Uganda Kampala as the site for this training offered a unique perspective on the intersection of high-volume patient care, resource-limited settings, and emerging private healthcare sectors. This document outlines the specific duties performed, diseases encountered, surgical observations made during my time as an Ophthalmologist intern in Uganda Kampala.</w:t>
      </w:r>
    </w:p>
    <w:bookmarkEnd w:id="20"/>
    <w:bookmarkStart w:id="21" w:name="ii.-objectives-of-the-internship"/>
    <w:p>
      <w:pPr>
        <w:pStyle w:val="Heading2"/>
      </w:pPr>
      <w:r>
        <w:t xml:space="preserve">II. Objectives of the Internship</w:t>
      </w:r>
    </w:p>
    <w:p>
      <w:pPr>
        <w:pStyle w:val="FirstParagraph"/>
      </w:pPr>
      <w:r>
        <w:t xml:space="preserve">The goals of this internship in Uganda Kampala were multifaceted, designed to bridge theoretical knowledge with practical application in a developing nation's healthcare system. The core objectives included:</w:t>
      </w:r>
    </w:p>
    <w:p>
      <w:pPr>
        <w:numPr>
          <w:ilvl w:val="0"/>
          <w:numId w:val="1001"/>
        </w:numPr>
        <w:pStyle w:val="Compact"/>
      </w:pPr>
      <w:r>
        <w:t xml:space="preserve">To acquire proficiency in basic ophthalmic examinations, including visual acuity testing, slit-lamp biomicroscopy, and indirect ophthalmoscopy within the Uganda Kampala clinical setting.</w:t>
      </w:r>
    </w:p>
    <w:p>
      <w:pPr>
        <w:numPr>
          <w:ilvl w:val="0"/>
          <w:numId w:val="1001"/>
        </w:numPr>
        <w:pStyle w:val="Compact"/>
      </w:pPr>
      <w:r>
        <w:t xml:space="preserve">To understand the epidemiological profile of eye diseases specific to the region of Uganda Kampala, particularly cataracts, trachoma sequelae, and diabetic retinopathy.</w:t>
      </w:r>
    </w:p>
    <w:p>
      <w:pPr>
        <w:numPr>
          <w:ilvl w:val="0"/>
          <w:numId w:val="1001"/>
        </w:numPr>
        <w:pStyle w:val="Compact"/>
      </w:pPr>
      <w:r>
        <w:t xml:space="preserve">To assist in surgical procedures under supervision, gaining insight into phacoemulsification and extracapsular cataract extraction techniques used by Ophthalmologist practitioners in Uganda Kampala.</w:t>
      </w:r>
    </w:p>
    <w:p>
      <w:pPr>
        <w:numPr>
          <w:ilvl w:val="0"/>
          <w:numId w:val="1001"/>
        </w:numPr>
        <w:pStyle w:val="Compact"/>
      </w:pPr>
      <w:r>
        <w:t xml:space="preserve">To engage with community health initiatives focused on blindness prevention and visual rehabilitation programs implemented across Uganda Kampala.</w:t>
      </w:r>
    </w:p>
    <w:bookmarkEnd w:id="21"/>
    <w:bookmarkStart w:id="22" w:name="Xf7bc51393d92c32b2fe59116f82c10593f2d686"/>
    <w:p>
      <w:pPr>
        <w:pStyle w:val="Heading2"/>
      </w:pPr>
      <w:r>
        <w:t xml:space="preserve">III. Clinical Experience in Uganda Kampala</w:t>
      </w:r>
    </w:p>
    <w:p>
      <w:pPr>
        <w:pStyle w:val="FirstParagraph"/>
      </w:pPr>
      <w:r>
        <w:t xml:space="preserve">The majority of my internship as an Ophthalmologist intern took place at Mulago National Referral Hospital, the largest public hospital in Uganda Kampala. The sheer volume of patients presenting with visual impairments was staggering and provided an unparalleled learning opportunity. Upon arrival in Uganda Kampala, I was immediately immersed in a high-pressure environment where waiting lists for cataract surgeries often spanned months.</w:t>
      </w:r>
    </w:p>
    <w:p>
      <w:pPr>
        <w:pStyle w:val="BodyText"/>
      </w:pPr>
      <w:r>
        <w:rPr>
          <w:bCs/>
          <w:b/>
        </w:rPr>
        <w:t xml:space="preserve">A. Outpatient Department (OPD) Rotations</w:t>
      </w:r>
    </w:p>
    <w:p>
      <w:pPr>
        <w:pStyle w:val="BodyText"/>
      </w:pPr>
      <w:r>
        <w:t xml:space="preserve">In the OPD of Uganda Kampala, I learned to conduct thorough eye examinations with limited resources. Many patients traveled long distances to reach this facility in Uganda Kampala, often presenting with advanced disease states. As an Ophthalmologist intern, I practiced dilating pupils using available tropicamide and phenylephrine combinations, assessing intraocular pressure with a non-contact tonometer when available, and performing fundoscopy to detect retinal pathologies. The prevalence of nuclear sclerotic cataracts was dominant among the elderly population in Uganda Kampala.</w:t>
      </w:r>
    </w:p>
    <w:p>
      <w:pPr>
        <w:pStyle w:val="BodyText"/>
      </w:pPr>
      <w:r>
        <w:rPr>
          <w:bCs/>
          <w:b/>
        </w:rPr>
        <w:t xml:space="preserve">B. Pediatric Ophthalmology and Strabismus</w:t>
      </w:r>
    </w:p>
    <w:p>
      <w:pPr>
        <w:pStyle w:val="BodyText"/>
      </w:pPr>
      <w:r>
        <w:t xml:space="preserve">A significant portion of my training in Uganda Kampala involved pediatric cases. Congenital cataracts, corneal opacities from neonatal infections, and strabismus were common presentations. Observing the management of these conditions by senior Ophthalmologist staff in Uganda Kampala highlighted the critical importance of early detection for visual development. I assisted in patching therapy counseling for parents of children with amblyopia, a key component of pediatric eye care in this region.</w:t>
      </w:r>
    </w:p>
    <w:p>
      <w:pPr>
        <w:pStyle w:val="BodyText"/>
      </w:pPr>
      <w:r>
        <w:rPr>
          <w:bCs/>
          <w:b/>
        </w:rPr>
        <w:t xml:space="preserve">C. Diabetic Retinopathy and Hypertensive Eye Changes</w:t>
      </w:r>
    </w:p>
    <w:p>
      <w:pPr>
        <w:pStyle w:val="BodyText"/>
      </w:pPr>
      <w:r>
        <w:t xml:space="preserve">With the rising incidence of non-communicable diseases in Uganda Kampala, diabetic retinopathy cases have become increasingly frequent. I learned to screen patients for proliferative and non-proliferative diabetic retinopathy using fundus cameras, a technology being integrated into major hospitals in Uganda Kampala. This exposure underscored the need for multidisciplinary care involving endocrinologists and ophthalmologists to manage systemic conditions affecting vision in Uganda Kampala.</w:t>
      </w:r>
    </w:p>
    <w:bookmarkEnd w:id="22"/>
    <w:bookmarkStart w:id="23" w:name="X6d05d66cfc48bf5d3292a2523a9ca742b01d51f"/>
    <w:p>
      <w:pPr>
        <w:pStyle w:val="Heading2"/>
      </w:pPr>
      <w:r>
        <w:t xml:space="preserve">IV. Surgical Observations and Assistive Roles</w:t>
      </w:r>
    </w:p>
    <w:p>
      <w:pPr>
        <w:pStyle w:val="FirstParagraph"/>
      </w:pPr>
      <w:r>
        <w:t xml:space="preserve">Surgical observation was a pivotal component of my internship as an Ophthalmologist in Uganda Kampala. In the operating theaters of major facilities in Uganda Kampala, I observed both traditional extracapsular cataract extraction (ECCE) and modern phacoemulsification surgeries.</w:t>
      </w:r>
    </w:p>
    <w:p>
      <w:pPr>
        <w:pStyle w:val="BodyText"/>
      </w:pPr>
      <w:r>
        <w:t xml:space="preserve">In Uganda Kampala, resource constraints often dictate surgical technique. While phacoemulsification is preferred in private centers in Uganda Kampala due to faster visual recovery, ECCE remains a vital procedure in public hospitals across Uganda Kampala due to its cost-effectiveness and lower dependency on expensive equipment. As an Ophthalmologist intern, I assisted by preparing the sterile field, handling instruments during the surgery, and observing intraoperative decision-making processes regarding capsular tears or retained cortical material.</w:t>
      </w:r>
    </w:p>
    <w:p>
      <w:pPr>
        <w:pStyle w:val="BodyText"/>
      </w:pPr>
      <w:r>
        <w:t xml:space="preserve">One notable experience involved observing a complex cataract surgery with posterior capsule rupture in Uganda Kampala. The senior Ophthalmologist demonstrated remarkable skill in managing complications, retrieving lens fragments from the vitreous cavity. This event was a profound learning moment regarding crisis management and surgical precision, skills essential for any aspiring Ophthalmologist practicing in Uganda Kampala.</w:t>
      </w:r>
    </w:p>
    <w:bookmarkEnd w:id="23"/>
    <w:bookmarkStart w:id="24" w:name="v.-public-health-and-community-outreach"/>
    <w:p>
      <w:pPr>
        <w:pStyle w:val="Heading2"/>
      </w:pPr>
      <w:r>
        <w:t xml:space="preserve">V. Public Health and Community Outreach</w:t>
      </w:r>
    </w:p>
    <w:p>
      <w:pPr>
        <w:pStyle w:val="FirstParagraph"/>
      </w:pPr>
      <w:r>
        <w:t xml:space="preserve">Beyond the hospital walls, my internship in Uganda Kampala included participation in outreach programs to peri-urban areas surrounding Uganda Kampala. These initiatives aimed to screen for refractive errors, cataracts, and trachoma among underserved populations.</w:t>
      </w:r>
    </w:p>
    <w:p>
      <w:pPr>
        <w:pStyle w:val="BodyText"/>
      </w:pPr>
      <w:r>
        <w:t xml:space="preserve">I assisted in distributing educational materials about eye hygiene and nutrition, emphasizing the role of Vitamin A deficiency in night blindness. Engaging with community leaders in these outreach efforts within Uganda Kampala helped me understand the social determinants of eye health. It became evident that access to timely Ophthalmologist care is a significant barrier for many residents outside central Uganda Kampala.</w:t>
      </w:r>
    </w:p>
    <w:bookmarkEnd w:id="24"/>
    <w:bookmarkStart w:id="25" w:name="vi.-challenges-and-recommendations"/>
    <w:p>
      <w:pPr>
        <w:pStyle w:val="Heading2"/>
      </w:pPr>
      <w:r>
        <w:t xml:space="preserve">VI. Challenges and Recommendations</w:t>
      </w:r>
    </w:p>
    <w:p>
      <w:pPr>
        <w:pStyle w:val="FirstParagraph"/>
      </w:pPr>
      <w:r>
        <w:t xml:space="preserve">The internship in Uganda Kampala was not without its challenges. A major issue was the shortage of specialized Ophthalmologist staff relative to the population size in Uganda Kampala. This led to long waiting times for surgeries and consultations. Additionally, intermittent power supply affected the operation of delicate diagnostic equipment in some facilities across Uganda Kampala.</w:t>
      </w:r>
    </w:p>
    <w:p>
      <w:pPr>
        <w:pStyle w:val="BodyText"/>
      </w:pPr>
      <w:r>
        <w:t xml:space="preserve">To address these issues, I recommend increased government investment in Ophthalmology training programs in Uganda Kampala to produce more specialists. Furthermore, integrating telemedicine platforms into primary care centers surrounding Uganda Kampala could facilitate earlier referrals to tertiary Ophthalmologist centers. Strengthening the supply chain for essential ophthalmic consumables is also critical for sustaining eye care services throughout Uganda Kampala.</w:t>
      </w:r>
    </w:p>
    <w:bookmarkEnd w:id="25"/>
    <w:bookmarkStart w:id="26" w:name="vii.-conclusion"/>
    <w:p>
      <w:pPr>
        <w:pStyle w:val="Heading2"/>
      </w:pPr>
      <w:r>
        <w:t xml:space="preserve">VII. Conclusion</w:t>
      </w:r>
    </w:p>
    <w:p>
      <w:pPr>
        <w:pStyle w:val="FirstParagraph"/>
      </w:pPr>
      <w:r>
        <w:t xml:space="preserve">In conclusion, this internship has been a transformative experience that has significantly enhanced my skills and understanding of Ophthalmology in the context of Uganda Kampala. The diverse case mix, ranging from infectious diseases to degenerative conditions encountered in Uganda Kampala, has prepared me to handle a wide array of eye problems. Working alongside dedicated healthcare providers in Uganda Kampala has reinforced my commitment to pursuing a career as an Ophthalmologist who can contribute meaningfully to reducing the burden of preventable blindness in similar settings. The resilience and dedication observed among patients and staff in Uganda Kampala serve as an inspiration for my future practice.</w:t>
      </w:r>
    </w:p>
    <w:p>
      <w:pPr>
        <w:pStyle w:val="BodyText"/>
      </w:pPr>
      <w:r>
        <w:rPr>
          <w:bCs/>
          <w:b/>
        </w:rPr>
        <w:t xml:space="preserve">Intern’s Signature:</w:t>
      </w:r>
      <w:r>
        <w:t xml:space="preserve"> </w:t>
      </w:r>
      <w:r>
        <w:t xml:space="preserve">_____________________________</w:t>
      </w:r>
    </w:p>
    <w:p>
      <w:pPr>
        <w:pStyle w:val="BodyText"/>
      </w:pPr>
      <w:r>
        <w:rPr>
          <w:bCs/>
          <w:b/>
        </w:rPr>
        <w:t xml:space="preserve">Date:</w:t>
      </w:r>
      <w:r>
        <w:t xml:space="preserve"> </w:t>
      </w:r>
      <w:r>
        <w:t xml:space="preserve">_____________________________</w:t>
      </w:r>
    </w:p>
    <w:p>
      <w:pPr>
        <w:pStyle w:val="BodyText"/>
      </w:pPr>
      <w:r>
        <w:rPr>
          <w:iCs/>
          <w:i/>
        </w:rPr>
        <w:t xml:space="preserve">Internship Report Document - Ophthalmology - Uganda Kampala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Uganda Kampala</dc:title>
  <dc:creator/>
  <dc:language>en</dc:language>
  <cp:keywords/>
  <dcterms:created xsi:type="dcterms:W3CDTF">2026-07-29T12:03:25Z</dcterms:created>
  <dcterms:modified xsi:type="dcterms:W3CDTF">2026-07-29T12:03:25Z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