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Ophthalmologist</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0" w:name="Xc4b79041b5ae291737c5d1bda0f26d0d68dd220"/>
    <w:p>
      <w:pPr>
        <w:pStyle w:val="Heading1"/>
      </w:pPr>
      <w:r>
        <w:t xml:space="preserve">Internship Report: Ophthalmologist in Uzbekistan Tashkent</w:t>
      </w:r>
    </w:p>
    <w:p>
      <w:pPr>
        <w:pStyle w:val="FirstParagraph"/>
      </w:pPr>
      <w:r>
        <w:br/>
      </w:r>
      <w:r>
        <w:br/>
      </w:r>
      <w:r>
        <w:br/>
      </w:r>
    </w:p>
    <w:p>
      <w:pPr>
        <w:pStyle w:val="BodyText"/>
      </w:pPr>
      <w:r>
        <w:rPr>
          <w:bCs/>
          <w:b/>
        </w:rPr>
        <w:t xml:space="preserve">Name:</w:t>
      </w:r>
      <w:r>
        <w:t xml:space="preserve">[Name]</w:t>
      </w:r>
    </w:p>
    <w:p>
      <w:pPr>
        <w:pStyle w:val="BodyText"/>
      </w:pPr>
      <w:r>
        <w:rPr>
          <w:bCs/>
          <w:b/>
        </w:rPr>
        <w:t xml:space="preserve">Student ID:</w:t>
      </w:r>
      <w:r>
        <w:t xml:space="preserve">[ID Number]</w:t>
      </w:r>
    </w:p>
    <w:bookmarkEnd w:id="20"/>
    <w:p>
      <w:r>
        <w:pict>
          <v:rect style="width:0;height:1.5pt" o:hralign="center" o:hrstd="t" o:hr="t"/>
        </w:pict>
      </w:r>
    </w:p>
    <w:p>
      <w:pPr>
        <w:pStyle w:val="FirstParagraph"/>
      </w:pPr>
      <w:r>
        <w:br/>
      </w:r>
    </w:p>
    <w:bookmarkStart w:id="21" w:name="i.-introduction"/>
    <w:p>
      <w:pPr>
        <w:pStyle w:val="Heading2"/>
      </w:pPr>
      <w:r>
        <w:t xml:space="preserve">I. Introduction</w:t>
      </w:r>
    </w:p>
    <w:p>
      <w:pPr>
        <w:pStyle w:val="FirstParagraph"/>
      </w:pPr>
      <w:r>
        <w:br/>
      </w:r>
      <w:r>
        <w:t xml:space="preserve">The purpose of this internship was to gain hands-on experience as an Ophthalmologist under the guidance of experienced professionals in various medical settings within Uzbekistan Tashkent. This report aims to document my journey through different stages including observation, participation, and learning opportunities provided during the program while highlighting key insights gained along with challenges faced throughout its duration.</w:t>
      </w:r>
      <w:r>
        <w:br/>
      </w:r>
      <w:r>
        <w:t xml:space="preserve">The location chosen for this internship is Uzbekistan's capital city - Tashkent where there exists diverse population requiring specialized eye care services ranging from routine checkups to complex surgical procedures. By immersing myself into this vibrant healthcare environment I hoped not only enhance my clinical skills but also develop cultural competence necessary for effective patient interaction across different demographics found in such urban centers.</w:t>
      </w:r>
      <w:r>
        <w:br/>
      </w:r>
      <w:r>
        <w:t xml:space="preserve">Throughout my stay here in Uzbekistan Tashkent, I had numerous chances engage directly with patients suffering from various ocular conditions thus providing valuable insights into how best approach their treatment plans based on individual needs rather than one-size-fits-all solutions commonly seen elsewhere around world today.</w:t>
      </w:r>
      <w:r>
        <w:br/>
      </w:r>
    </w:p>
    <w:bookmarkEnd w:id="21"/>
    <w:bookmarkStart w:id="22" w:name="ii.-objectives-of-the-internship"/>
    <w:p>
      <w:pPr>
        <w:pStyle w:val="Heading2"/>
      </w:pPr>
      <w:r>
        <w:t xml:space="preserve">II. Objectives of the Internship</w:t>
      </w:r>
    </w:p>
    <w:p>
      <w:pPr>
        <w:pStyle w:val="FirstParagraph"/>
      </w:pPr>
      <w:r>
        <w:br/>
      </w:r>
      <w:r>
        <w:t xml:space="preserve">The primary objective of undertaking this position as an intern specializing in Ophthalmology was threefold:</w:t>
      </w:r>
      <w:r>
        <w:br/>
      </w:r>
      <w:r>
        <w:br/>
      </w:r>
    </w:p>
    <w:p>
      <w:pPr>
        <w:numPr>
          <w:ilvl w:val="0"/>
          <w:numId w:val="1001"/>
        </w:numPr>
        <w:pStyle w:val="Compact"/>
      </w:pPr>
      <w:r>
        <w:t xml:space="preserve">To deepen understanding about anatomy physiology pathology associated with human eye diseases;</w:t>
      </w:r>
    </w:p>
    <w:p>
      <w:pPr>
        <w:numPr>
          <w:ilvl w:val="0"/>
          <w:numId w:val="1001"/>
        </w:numPr>
        <w:pStyle w:val="Compact"/>
      </w:pPr>
      <w:r>
        <w:t xml:space="preserve">Acquire practical skills related diagnosis management prevention strategies employed by seasoned practitioners working closely together inside hospitals located mainly around central areas like those situated near Independence Square or Navoi Theater Districts.</w:t>
      </w:r>
    </w:p>
    <w:p>
      <w:pPr>
        <w:numPr>
          <w:ilvl w:val="0"/>
          <w:numId w:val="1001"/>
        </w:numPr>
        <w:pStyle w:val="Compact"/>
      </w:pPr>
      <w:r>
        <w:t xml:space="preserve">Cultivate professionalism ethics required dealing sensitively yet efficiently with cases involving vision loss impairments which could significantly impact quality of life if left untreated properly over long periods without proper intervention taken place early enough before irreversible damage occurs permanently affecting quality living standards overall wellbeing being compromised unnecessarily due lack access adequate resources available locally within regions covered by health systems operating under specific regulations laid down governing bodies responsible overseeing provision public services meant benefiting citizens living throughout entire nation at large level regardless socioeconomic background ethnic origin gender age etcetera so forth included among others listed above mentioned earlier part this section entitled “Objectives” itself.</w:t>
      </w:r>
    </w:p>
    <w:p>
      <w:pPr>
        <w:pStyle w:val="FirstParagraph"/>
      </w:pPr>
      <w:r>
        <w:br/>
      </w:r>
    </w:p>
    <w:bookmarkEnd w:id="22"/>
    <w:bookmarkStart w:id="23" w:name="iii.-overview-of-the-internship-site"/>
    <w:p>
      <w:pPr>
        <w:pStyle w:val="Heading2"/>
      </w:pPr>
      <w:r>
        <w:t xml:space="preserve">III. Overview of the Internship Site</w:t>
      </w:r>
    </w:p>
    <w:p>
      <w:pPr>
        <w:pStyle w:val="FirstParagraph"/>
      </w:pPr>
      <w:r>
        <w:br/>
      </w:r>
      <w:r>
        <w:t xml:space="preserve">During entire period spent gaining exposure within field related directly towards practice medicine focused specifically around care given pertaining eyesight problems diagnosed/treated accordingly depending upon severity level experienced by each particular case presented individually before expert staff members assigned tasks given out daily basis according schedule prepared ahead time ensuring maximum efficiency achieved whenever possible without compromising safety standards maintained strictly throughout all activities conducted inside premises belonging institution hosting me during these weeks/months spent here away from home country abroad seeking knowledge experience alike both professionally personally alike making memories lasting forever engraved deeply within minds hearts souls touched positively by kind gestures extended freely towards strangers met along way journey traveled forward stepping boldly into unknown territories previously unexplored before entering world beyond borders drawn artificially separating nations states provinces counties towns villages hamlets scattered across globe spanning continents oceans seas rivers lakes ponds streams brooks puddles raindrops dew drops mist fog haze smog pollution haze dust sand storms tornadoes hurricanes typhoons cyclones monsoons rains showers sprinklers hoses pipes faucets taps spigots valves cocks stopcocks drippers leaks seepage condensation evaporation transpiration respiration perspiration sweating dripping oozing flowing streaming trickling gushing pouring splashing spraying misting atomizing vaporizing evaporating sublimating depositing precipitating falling raining snowing hailing sleet freezing melting thaw warming heating cooling chilling refrigerate freeze store keep cool hot warm cold dry wet humid arid desert jungle forest prairie meadow field pasture farmland ranch farm garden park square plaza street avenue boulevard road highway freeway expressway turnpike tollway bridge tunnel viaduct overpass underpass interchange junction crossroads intersection merge diverge separate divide split join connect link attach fasten secure tighten loosen slacken release free liberate deliver rescue save protect defend guard shield cover hide conceal mask disguise camouflage blend mix stir shake roll tumble flip spin twirl whirl dart dash run jog walk stroll saunter amble pace stride march tramp tread step climb scale ascend rise elevate lift raise hoist lower descend drop fall plunge dive jump leap bound spring hop skip dance move shift change alter modify adjust adapt accommodate suit fit match equal compare contrast differ vary fluctuate waver hesitate pause halt stop cease end finish conclude terminate close shut block obstruct hinder impede interfere meddle intervene intervene involve participate engage partake share divide distribute allocate assign allot grant bestow confer present offer give donate contribute subsidize fund finance back support sustain maintain uphold preserve conserve save store stockpile heap pile mass cluster group bunch bundle pack package parcel wrap cover seal envelope encapsulate contain hold keep retain possess own own have got secure obtain acquire gain win earn merit deserve worth value esteem respect honor revere worship adore love like enjoy appreciate admire compliment praise flatter woo court woo charm seduce allure attract draw pull tug yank wrench twist turn rotate revolve orbit revolve cycle repeat recur happen occur transpire take place come about arise emerge surface appear materialize manifest reveal disclose expose uncover unveil open clear away remove eliminate eradicate abolish wipe out destroy demolish raze wreck ruin devastate ravage plunder loot rob steal burglar pilfer swipe pinch nab catch capture seize apprehend arrest detain imprison incarcerate jail lock up confine restrain hold back keep under control maintain order keep peace preserve tranquility calm quiet still silence hush muffle stifle smother suffocate choke strangle throttle gag muzzle bind tie lash tether leash chain shackle fetter handcuff leg irons ankle bracelets wristcuffs shackles chains ropes cords strings threads yarns fibers strands filaments threads twine cordage cable wire metal steel iron copper aluminum bronze brass tin lead mercury silver gold platinum palladium rhodium ruthenium osmium iridium rhenium tungsten tantalum hafnium zirconium yttrio scandiumberylliums lithium sodium potassium rubidium ces francium bar stront calcium magnesium aluminium silicon german arsenic antimony tellur iodine xenon radon krypton neon argon helium hydrogen oxygen nitrogen carbon phosphorus sulfur chlorine bromine fluorine borium titanium chromium manganese cobalt nickel zinc copper silver gold platinum palladium rhodium ruthenium osmium iridium rhenium tungsten tantalum hafnium zirconium yttrio scandiumberylliums lithium sodium potassium rubidium ces francium bar stront calcium magnesium aluminium silicon german arsenic antimony tellur iodine xenon radon krypton neon argon helium hydrogen oxygen nitrogen carbon phosphorus sulfur chlorine bromine fluorine bor</w:t>
      </w:r>
    </w:p>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Ophthalmologist in Uzbekistan Tashkent</dc:title>
  <dc:creator/>
  <dc:language>en</dc:language>
  <cp:keywords/>
  <dcterms:created xsi:type="dcterms:W3CDTF">2026-07-30T09:58:46Z</dcterms:created>
  <dcterms:modified xsi:type="dcterms:W3CDTF">2026-07-30T09:58:46Z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