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Placement</w:t>
      </w:r>
      <w:r>
        <w:t xml:space="preserve"> </w:t>
      </w:r>
      <w:r>
        <w:t xml:space="preserve">in</w:t>
      </w:r>
      <w:r>
        <w:t xml:space="preserve"> </w:t>
      </w:r>
      <w:r>
        <w:t xml:space="preserve">Australia,</w:t>
      </w:r>
      <w:r>
        <w:t xml:space="preserve"> </w:t>
      </w:r>
      <w:r>
        <w:t xml:space="preserve">Brisbane</w:t>
      </w:r>
    </w:p>
    <w:bookmarkStart w:id="32" w:name="internship-report"/>
    <w:p>
      <w:pPr>
        <w:pStyle w:val="Heading1"/>
      </w:pPr>
      <w:r>
        <w:t xml:space="preserve">Internship Report</w:t>
      </w:r>
    </w:p>
    <w:bookmarkStart w:id="31" w:name="clinical-placement-in-optometry"/>
    <w:p>
      <w:pPr>
        <w:pStyle w:val="Heading2"/>
      </w:pPr>
      <w:r>
        <w:t xml:space="preserve">Clinical Placement in Optometry</w:t>
      </w:r>
    </w:p>
    <w:p>
      <w:pPr>
        <w:pStyle w:val="FirstParagraph"/>
      </w:pPr>
      <w:r>
        <w:rPr>
          <w:bCs/>
          <w:b/>
        </w:rPr>
        <w:t xml:space="preserve">Name:</w:t>
      </w:r>
    </w:p>
    <w:p>
      <w:pPr>
        <w:pStyle w:val="BodyText"/>
      </w:pPr>
      <w:r>
        <w:rPr>
          <w:bCs/>
          <w:b/>
        </w:rPr>
        <w:t xml:space="preserve">Date:</w:t>
      </w:r>
    </w:p>
    <w:p>
      <w:pPr>
        <w:pStyle w:val="BodyText"/>
      </w:pPr>
      <w:r>
        <w:rPr>
          <w:bCs/>
          <w:b/>
        </w:rPr>
        <w:t xml:space="preserve">Institution/Academic Body:</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report details the comprehensive internship experience undertaken within the field of optometry, specifically focusing on clinical placements in Australia Brisbane. The objective of this report is to synthesize the practical skills acquired, theoretical knowledge applied, and professional insights gained during a structured period of supervised practice in one of Australia’s most vibrant metropolitan centers. The placement was designed to bridge the gap between academic study and professional practice, with a specific emphasis on adhering to Australian standards of care while navigating the unique ophthalmic needs prevalent in Brisbane. Through rigorous daily engagement with patients, advanced diagnostic equipment, and interdisciplinary collaboration, this internship provided an invaluable foundation for a future career as a registered optometrist.</w:t>
      </w:r>
    </w:p>
    <w:bookmarkEnd w:id="20"/>
    <w:bookmarkStart w:id="21" w:name="introduction-and-contextual-background"/>
    <w:p>
      <w:pPr>
        <w:pStyle w:val="Heading3"/>
      </w:pPr>
      <w:r>
        <w:t xml:space="preserve">2. Introduction and Contextual Background</w:t>
      </w:r>
    </w:p>
    <w:p>
      <w:pPr>
        <w:pStyle w:val="FirstParagraph"/>
      </w:pPr>
      <w:r>
        <w:t xml:space="preserve">Optometry is a dynamic healthcare profession that requires not only technical proficiency but also strong communication skills and cultural competence. The choice to conduct this internship in Australia Brisbane was strategic, given the city’s reputation for high-quality healthcare delivery and its diverse population. Brisbane serves as a unique microcosm of Australian society, featuring a significant proportion of Indigenous Australian communities as well as substantial multicultural populations from Asia, Europe, and the Pacific Islands. This diversity presented both challenges and opportunities during the internship.</w:t>
      </w:r>
      <w:r>
        <w:t xml:space="preserve"> </w:t>
      </w:r>
      <w:r>
        <w:t xml:space="preserve">The primary goal of this internship was to develop clinical acumen in routine eye examinations, contact lens fittings, and low vision assessments. Furthermore, it aimed to familiarize the intern with the regulatory framework governing optometry in Australia Brisbane under the Optometrists and Dispensing Opticians Registration Board of Queensland (ODORQ) and national guidelines. Understanding these legal and ethical frameworks was crucial for ensuring patient safety and maintaining professional integrity throughout the placement period.</w:t>
      </w:r>
    </w:p>
    <w:bookmarkEnd w:id="21"/>
    <w:bookmarkStart w:id="26" w:name="clinical-activities-and-responsibilities"/>
    <w:p>
      <w:pPr>
        <w:pStyle w:val="Heading3"/>
      </w:pPr>
      <w:r>
        <w:t xml:space="preserve">3. Clinical Activities and Responsibilities</w:t>
      </w:r>
    </w:p>
    <w:p>
      <w:pPr>
        <w:pStyle w:val="FirstParagraph"/>
      </w:pPr>
      <w:r>
        <w:t xml:space="preserve">During the internship in Australia Brisbane, my responsibilities were structured to gradually increase in complexity as competence was demonstrated under supervision. The following key activities formed the core of my daily practice:</w:t>
      </w:r>
    </w:p>
    <w:bookmarkStart w:id="22" w:name="comprehensive-eye-examinations"/>
    <w:p>
      <w:pPr>
        <w:pStyle w:val="Heading4"/>
      </w:pPr>
      <w:r>
        <w:t xml:space="preserve">Comprehensive Eye Examinations</w:t>
      </w:r>
    </w:p>
    <w:p>
      <w:pPr>
        <w:pStyle w:val="FirstParagraph"/>
      </w:pPr>
      <w:r>
        <w:t xml:space="preserve">The cornerstone of optometric practice is the comprehensive eye examination. I assisted and eventually independently conducted routine screening exams on patients ranging from pediatric to geriatric demographics. In an Australia Brisbane setting, this included assessing for common refractive errors such as myopia, hyperopia, and astigmatism. A significant portion of time was dedicated to subjective refraction techniques, ensuring that prescriptions were not only accurate but also comfortable for the patient’s lifestyle needs.</w:t>
      </w:r>
    </w:p>
    <w:bookmarkEnd w:id="22"/>
    <w:bookmarkStart w:id="23" w:name="anterior-segment-health-assessment"/>
    <w:p>
      <w:pPr>
        <w:pStyle w:val="Heading4"/>
      </w:pPr>
      <w:r>
        <w:t xml:space="preserve">Anterior Segment Health Assessment</w:t>
      </w:r>
    </w:p>
    <w:p>
      <w:pPr>
        <w:pStyle w:val="FirstParagraph"/>
      </w:pPr>
      <w:r>
        <w:t xml:space="preserve">One of the most critical aspects of the internship involved learning to identify pathologies in the anterior segment of the eye. Utilizing slit-lamp biomicroscopy, I observed and documented signs of dry eye disease, conjunctivitis, keratitis, and early-stage cataracts. Given Brisbane’s subtropical climate, UV exposure is a significant risk factor for pterygium and pinguecula development. I learned to educate patients on the importance of UV protection in sunglasses to mitigate these environmental risks specific to the region.</w:t>
      </w:r>
    </w:p>
    <w:bookmarkEnd w:id="23"/>
    <w:bookmarkStart w:id="24" w:name="posterior-segment-evaluation"/>
    <w:p>
      <w:pPr>
        <w:pStyle w:val="Heading4"/>
      </w:pPr>
      <w:r>
        <w:t xml:space="preserve">Posterior Segment Evaluation</w:t>
      </w:r>
    </w:p>
    <w:p>
      <w:pPr>
        <w:pStyle w:val="FirstParagraph"/>
      </w:pPr>
      <w:r>
        <w:t xml:space="preserve">Assessing the health of the retina was a challenging but rewarding component of this internship in Australia Brisbane. I gained proficiency in dilated fundus examination and utilized Optical Coherence Tomography (OCT) and Fundus Photography to capture detailed images of the optic nerve head and macula. Early detection of diabetic retinopathy, glaucoma, and age-related macular degeneration (AMD) was emphasized. I worked closely with supervising optometrists to refer cases requiring immediate medical intervention to ophthalmologists within the local Brisbane hospital network.</w:t>
      </w:r>
    </w:p>
    <w:bookmarkEnd w:id="24"/>
    <w:bookmarkStart w:id="25" w:name="contact-lens-consultations"/>
    <w:p>
      <w:pPr>
        <w:pStyle w:val="Heading4"/>
      </w:pPr>
      <w:r>
        <w:t xml:space="preserve">Contact Lens Consultations</w:t>
      </w:r>
    </w:p>
    <w:p>
      <w:pPr>
        <w:pStyle w:val="FirstParagraph"/>
      </w:pPr>
      <w:r>
        <w:t xml:space="preserve">The internship included extensive training in contact lens fittings for both soft and rigid gas permeable lenses. Patients often sought solutions for specific activities such as sports or occupational demands. I learned to assess tear film stability, corneal curvature, and eyelid anatomy to recommend appropriate lens materials and designs.</w:t>
      </w:r>
    </w:p>
    <w:bookmarkEnd w:id="25"/>
    <w:bookmarkEnd w:id="26"/>
    <w:bookmarkStart w:id="27" w:name="X3fcd8c455fe80a5465e59f685591bbfff1029a2"/>
    <w:p>
      <w:pPr>
        <w:pStyle w:val="Heading3"/>
      </w:pPr>
      <w:r>
        <w:t xml:space="preserve">4. Professional Development and Cultural Competence</w:t>
      </w:r>
    </w:p>
    <w:p>
      <w:pPr>
        <w:pStyle w:val="FirstParagraph"/>
      </w:pPr>
      <w:r>
        <w:t xml:space="preserve">Working in Australia Brisbane highlighted the importance of cultural safety in healthcare delivery. A significant part of my learning curve involved engaging with Aboriginal and Torres Strait Islander patients, who historically have experienced disparities in eye health outcomes due to high rates of diabetes and trachoma. I learned to approach these consultations with empathy, respect, and awareness of systemic barriers that may affect attendance at appointments or adherence to treatment plans.</w:t>
      </w:r>
      <w:r>
        <w:t xml:space="preserve"> </w:t>
      </w:r>
      <w:r>
        <w:t xml:space="preserve">Additionally, the internship fostered strong interpersonal skills. Explaining complex medical conditions in plain language was essential for patient compliance and satisfaction. Whether explaining the progression of glaucoma to an elderly patient or discussing orthokeratology options with parents seeking myopia control for their children, clear communication remained a priority throughout this Australia Brisbane placement.</w:t>
      </w:r>
    </w:p>
    <w:bookmarkEnd w:id="27"/>
    <w:bookmarkStart w:id="28" w:name="challenges-and-reflections"/>
    <w:p>
      <w:pPr>
        <w:pStyle w:val="Heading3"/>
      </w:pPr>
      <w:r>
        <w:t xml:space="preserve">5. Challenges and Reflections</w:t>
      </w:r>
    </w:p>
    <w:p>
      <w:pPr>
        <w:pStyle w:val="FirstParagraph"/>
      </w:pPr>
      <w:r>
        <w:t xml:space="preserve">One of the primary challenges faced during this internship was adapting to the fast-paced clinical environment typical of busy practices in Australia Brisbane. Balancing efficiency with thoroughness required continuous refinement of workflow strategies. Initially, documentation time was longer than expected, but through mentorship from experienced optometrists, I developed templated notes and efficient data entry techniques that improved productivity without compromising care quality.</w:t>
      </w:r>
      <w:r>
        <w:t xml:space="preserve"> </w:t>
      </w:r>
      <w:r>
        <w:t xml:space="preserve">Another challenge was the integration of new technologies into traditional workflows. The rapid adoption of digital health records and tele-optometry platforms in Australia required me to become proficient with various software systems quickly. Reflecting on this, I recognize the importance of technological adaptability in modern healthcare professions.</w:t>
      </w:r>
    </w:p>
    <w:bookmarkEnd w:id="28"/>
    <w:bookmarkStart w:id="29" w:name="conclusion"/>
    <w:p>
      <w:pPr>
        <w:pStyle w:val="Heading3"/>
      </w:pPr>
      <w:r>
        <w:t xml:space="preserve">6. Conclusion</w:t>
      </w:r>
    </w:p>
    <w:p>
      <w:pPr>
        <w:pStyle w:val="FirstParagraph"/>
      </w:pPr>
      <w:r>
        <w:t xml:space="preserve">The internship conducted in Australia Brisbane has been an instrumental phase in my professional development as a prospective optometrist. It has provided me with hands-on experience that textbooks alone cannot offer. From mastering clinical examination techniques to navigating the ethical and cultural nuances of patient care in a diverse Australian city, this experience has solidified my passion for eye health.</w:t>
      </w:r>
      <w:r>
        <w:t xml:space="preserve"> </w:t>
      </w:r>
      <w:r>
        <w:t xml:space="preserve">I am grateful for the mentorship received from the qualified optometrists and support staff at the placement clinic in Australia Brisbane. Their guidance not only enhanced my technical skills but also modeled the professional demeanor expected of healthcare providers. As I move forward in my career, I carry with me a deep appreciation for the comprehensive care model practiced in Australia Brisbane, emphasizing prevention, early detection, and patient-centered communication. This internship has successfully prepared me to meet the rigorous standards of optometric practice and contribute positively to public eye health outcomes in similar clinical settings globally.</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rPr>
          <w:bCs/>
          <w:b/>
        </w:rPr>
        <w:t xml:space="preserve">Clinic Supervisor Signature:: __________________________</w:t>
      </w:r>
    </w:p>
    <w:p>
      <w:pPr>
        <w:pStyle w:val="BodyText"/>
      </w:pPr>
      <w:r>
        <w:rPr>
          <w:vertAlign w:val="superscript"/>
        </w:rPr>
        <w:t xml:space="preserve">Date: ________________</w:t>
      </w:r>
    </w:p>
    <w:p>
      <w:r>
        <w:pict>
          <v:rect style="width:0;height:1.5pt" o:hralign="center" o:hrstd="t" o:hr="t"/>
        </w:pict>
      </w:r>
    </w:p>
    <w:bookmarkEnd w:id="29"/>
    <w:bookmarkStart w:id="30" w:name="acknowledgments"/>
    <w:p>
      <w:pPr>
        <w:pStyle w:val="Heading3"/>
      </w:pPr>
      <w:r>
        <w:t xml:space="preserve">Acknowledgments</w:t>
      </w:r>
    </w:p>
    <w:p>
      <w:pPr>
        <w:pStyle w:val="FirstParagraph"/>
      </w:pPr>
      <w:r>
        <w:t xml:space="preserve">I would like to express my sincere gratitude to the entire team at the optometry clinic in Australia Brisbane for welcoming me into their practice. Special thanks to my clinical supervisor for their patience, constructive feedback, and unwavering support throughout this internship journey. Their dedication to excellence in eye care inspired me daily.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Placement in Australia, Brisbane</dc:title>
  <dc:creator/>
  <dc:language>en</dc:language>
  <cp:keywords/>
  <dcterms:created xsi:type="dcterms:W3CDTF">2026-07-29T06:54:55Z</dcterms:created>
  <dcterms:modified xsi:type="dcterms:W3CDTF">2026-07-29T06:54:55Z</dcterms:modified>
</cp:coreProperties>
</file>

<file path=docProps/custom.xml><?xml version="1.0" encoding="utf-8"?>
<Properties xmlns="http://schemas.openxmlformats.org/officeDocument/2006/custom-properties" xmlns:vt="http://schemas.openxmlformats.org/officeDocument/2006/docPropsVTypes"/>
</file>