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Optometry</w:t>
      </w:r>
      <w:r>
        <w:t xml:space="preserve"> </w:t>
      </w:r>
      <w:r>
        <w:t xml:space="preserve">in</w:t>
      </w:r>
      <w:r>
        <w:t xml:space="preserve"> </w:t>
      </w:r>
      <w:r>
        <w:t xml:space="preserve">Bangladesh</w:t>
      </w:r>
      <w:r>
        <w:t xml:space="preserve"> </w:t>
      </w:r>
      <w:r>
        <w:t xml:space="preserve">Dhaka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Clinical Optometry</w:t>
      </w:r>
      <w:r>
        <w:br/>
      </w:r>
      <w:r>
        <w:rPr>
          <w:bCs/>
          <w:b/>
        </w:rPr>
        <w:t xml:space="preserve">Signed Internship Report Document</w:t>
      </w:r>
      <w:r>
        <w:br/>
      </w:r>
      <w:r>
        <w:br/>
      </w:r>
      <w:r>
        <w:br/>
      </w:r>
    </w:p>
    <w:bookmarkStart w:id="26" w:name="X62e0ab6be893c9fdee9799e40e09fe0495904e2"/>
    <w:p>
      <w:pPr>
        <w:pStyle w:val="Heading1"/>
      </w:pPr>
      <w:r>
        <w:t xml:space="preserve">In-Depth Analysis and Practical Experience in Optometry: An Internship Report from Bangladesh Dhaka</w:t>
      </w:r>
    </w:p>
    <w:p>
      <w:pPr>
        <w:pStyle w:val="FirstParagraph"/>
      </w:pPr>
      <w:r>
        <w:t xml:space="preserve">The landscape of eye care in South Asia has undergone significant transformation over the past two decades, with urban centers serving as the epicenter of this medical evolution. This report details a comprehensive internship undertaken within a leading ophthalmic institution in</w:t>
      </w:r>
      <w:r>
        <w:t xml:space="preserve"> </w:t>
      </w:r>
      <w:r>
        <w:rPr>
          <w:bCs/>
          <w:b/>
        </w:rPr>
        <w:t xml:space="preserve">Bangladesh Dhaka</w:t>
      </w:r>
      <w:r>
        <w:t xml:space="preserve">, focusing on the critical role of the</w:t>
      </w:r>
      <w:r>
        <w:t xml:space="preserve"> </w:t>
      </w:r>
      <w:r>
        <w:rPr>
          <w:bCs/>
          <w:b/>
        </w:rPr>
        <w:t xml:space="preserve">Optometrist</w:t>
      </w:r>
      <w:r>
        <w:t xml:space="preserve">. As one of the most densely populated capital cities in the world,</w:t>
      </w:r>
      <w:r>
        <w:t xml:space="preserve"> </w:t>
      </w:r>
      <w:r>
        <w:rPr>
          <w:bCs/>
          <w:b/>
        </w:rPr>
        <w:t xml:space="preserve">Bangladesh Dhaka</w:t>
      </w:r>
      <w:r>
        <w:t xml:space="preserve"> </w:t>
      </w:r>
      <w:r>
        <w:t xml:space="preserve">presents unique challenges and opportunities for healthcare professionals. The objective of this internship was to bridge theoretical knowledge with practical clinical application, thereby contributing to public health initiatives while developing professional competencies essential for modern ophthalmic practice.</w:t>
      </w:r>
    </w:p>
    <w:bookmarkStart w:id="20" w:name="introduction-and-contextual-background"/>
    <w:p>
      <w:pPr>
        <w:pStyle w:val="Heading2"/>
      </w:pPr>
      <w:r>
        <w:t xml:space="preserve">Introduction and Contextual Background</w:t>
      </w:r>
    </w:p>
    <w:p>
      <w:pPr>
        <w:pStyle w:val="FirstParagraph"/>
      </w:pPr>
      <w:r>
        <w:t xml:space="preserve">The primary goal of this internship was to understand the operational dynamics of an eye hospital in a high-volume urban environment. In</w:t>
      </w:r>
      <w:r>
        <w:t xml:space="preserve"> </w:t>
      </w:r>
      <w:r>
        <w:rPr>
          <w:bCs/>
          <w:b/>
        </w:rPr>
        <w:t xml:space="preserve">Bangladesh Dhaka</w:t>
      </w:r>
      <w:r>
        <w:t xml:space="preserve">, the demand for specialized vision care exceeds supply, creating a pressure cooker environment that tests the resilience and adaptability of healthcare providers. As an aspiring</w:t>
      </w:r>
      <w:r>
        <w:t xml:space="preserve"> </w:t>
      </w:r>
      <w:r>
        <w:rPr>
          <w:bCs/>
          <w:b/>
        </w:rPr>
        <w:t xml:space="preserve">Optometrist</w:t>
      </w:r>
      <w:r>
        <w:t xml:space="preserve">, gaining exposure to this specific demographic was crucial. The report outlines the daily routines, patient interactions, diagnostic procedures, and educational outreach programs that defined this period of professional development.</w:t>
      </w:r>
    </w:p>
    <w:p>
      <w:pPr>
        <w:pStyle w:val="BodyText"/>
      </w:pPr>
      <w:r>
        <w:t xml:space="preserve">The internship provided a platform to observe how modern optometric technologies are integrated into traditional care settings in</w:t>
      </w:r>
      <w:r>
        <w:t xml:space="preserve"> </w:t>
      </w:r>
      <w:r>
        <w:rPr>
          <w:bCs/>
          <w:b/>
        </w:rPr>
        <w:t xml:space="preserve">Bangladesh Dhaka</w:t>
      </w:r>
      <w:r>
        <w:t xml:space="preserve">. It highlighted the disparity between urban accessibility and rural deprivation, a common theme in developing nations. By working directly under senior consultants, the intern gained insight into triage systems designed to prioritize urgent cases, ensuring that patients with sight-threatening conditions received immediate attention.</w:t>
      </w:r>
    </w:p>
    <w:bookmarkEnd w:id="20"/>
    <w:bookmarkStart w:id="21" w:name="X9723f2cf108a01670e6028bca44b979b348a323"/>
    <w:p>
      <w:pPr>
        <w:pStyle w:val="Heading2"/>
      </w:pPr>
      <w:r>
        <w:t xml:space="preserve">Clinical Rotations and Practical Skills Acquisition</w:t>
      </w:r>
    </w:p>
    <w:p>
      <w:pPr>
        <w:pStyle w:val="FirstParagraph"/>
      </w:pPr>
      <w:r>
        <w:t xml:space="preserve">The core of the internship involved extensive clinical rotations. The first phase focused on refractive assessments. As an</w:t>
      </w:r>
      <w:r>
        <w:t xml:space="preserve"> </w:t>
      </w:r>
      <w:r>
        <w:rPr>
          <w:bCs/>
          <w:b/>
        </w:rPr>
        <w:t xml:space="preserve">Optometrist</w:t>
      </w:r>
      <w:r>
        <w:t xml:space="preserve">, precision is paramount. In the crowded clinics of</w:t>
      </w:r>
      <w:r>
        <w:t xml:space="preserve"> </w:t>
      </w:r>
      <w:r>
        <w:rPr>
          <w:bCs/>
          <w:b/>
        </w:rPr>
        <w:t xml:space="preserve">Bangladesh Dhaka</w:t>
      </w:r>
      <w:r>
        <w:t xml:space="preserve">, efficiency must not compromise accuracy. Interns were trained to conduct comprehensive subjective and objective refractions, interpreting keratometry results, and determining appropriate lens prescriptions for myopia, hyperopia, astigmatism, and presbyopia.</w:t>
      </w:r>
    </w:p>
    <w:p>
      <w:pPr>
        <w:pStyle w:val="BodyText"/>
      </w:pPr>
      <w:r>
        <w:t xml:space="preserve">A significant portion of the training was dedicated to binocular vision assessment. Given the high prevalence of pediatric eye disorders in</w:t>
      </w:r>
      <w:r>
        <w:t xml:space="preserve"> </w:t>
      </w:r>
      <w:r>
        <w:rPr>
          <w:bCs/>
          <w:b/>
        </w:rPr>
        <w:t xml:space="preserve">Bangladesh Dhaka</w:t>
      </w:r>
      <w:r>
        <w:t xml:space="preserve">, identifying amblyopia and strabismus early was a key learning outcome. The intern learned to utilize cover tests, prism bars, and stereopsis tests effectively. Furthermore, the internship emphasized the management of dry eye syndrome, a condition exacerbated by air pollution and prolonged screen time in urban settings like</w:t>
      </w:r>
      <w:r>
        <w:t xml:space="preserve"> </w:t>
      </w:r>
      <w:r>
        <w:rPr>
          <w:bCs/>
          <w:b/>
        </w:rPr>
        <w:t xml:space="preserve">Bangladesh Dhaka</w:t>
      </w:r>
      <w:r>
        <w:t xml:space="preserve">.</w:t>
      </w:r>
    </w:p>
    <w:p>
      <w:pPr>
        <w:pStyle w:val="BodyText"/>
      </w:pPr>
      <w:r>
        <w:t xml:space="preserve">Contact lens fittings represented another critical module. The intern was exposed to rigid gas permeable lenses and specialty soft lenses used for corneal irregularities. This required a deep understanding of ocular physiology and lens materials. In the context of</w:t>
      </w:r>
      <w:r>
        <w:t xml:space="preserve"> </w:t>
      </w:r>
      <w:r>
        <w:rPr>
          <w:bCs/>
          <w:b/>
        </w:rPr>
        <w:t xml:space="preserve">Bangladesh Dhaka</w:t>
      </w:r>
      <w:r>
        <w:t xml:space="preserve">, where hygiene standards vary widely among patients, education on contact lens care became an integral part of the patient consultation process.</w:t>
      </w:r>
    </w:p>
    <w:bookmarkEnd w:id="21"/>
    <w:bookmarkStart w:id="22" w:name="Xfa266ba6cace6d797c66583286408d7dfe2e8f1"/>
    <w:p>
      <w:pPr>
        <w:pStyle w:val="Heading2"/>
      </w:pPr>
      <w:r>
        <w:t xml:space="preserve">Low Vision Rehabilitation and Assistive Devices</w:t>
      </w:r>
    </w:p>
    <w:p>
      <w:pPr>
        <w:pStyle w:val="FirstParagraph"/>
      </w:pPr>
      <w:r>
        <w:t xml:space="preserve">Ophthalmic practice in developing regions often includes a high burden of age-related macular degeneration and diabetic retinopathy. Consequently, low vision rehabilitation was a major component of the internship. As an</w:t>
      </w:r>
      <w:r>
        <w:t xml:space="preserve"> </w:t>
      </w:r>
      <w:r>
        <w:rPr>
          <w:bCs/>
          <w:b/>
        </w:rPr>
        <w:t xml:space="preserve">Optometrist</w:t>
      </w:r>
      <w:r>
        <w:t xml:space="preserve">, the role extends beyond prescribing glasses; it involves restoring functional independence to visually impaired individuals.</w:t>
      </w:r>
    </w:p>
    <w:p>
      <w:pPr>
        <w:pStyle w:val="BodyText"/>
      </w:pPr>
      <w:r>
        <w:t xml:space="preserve">In</w:t>
      </w:r>
      <w:r>
        <w:t xml:space="preserve"> </w:t>
      </w:r>
      <w:r>
        <w:rPr>
          <w:bCs/>
          <w:b/>
        </w:rPr>
        <w:t xml:space="preserve">Bangladesh Dhaka</w:t>
      </w:r>
      <w:r>
        <w:t xml:space="preserve">, many patients present with advanced stages of preventable blindness due to late diagnosis. The internship provided hands-on experience with optical aids such as magnifiers, telescope systems, and electronic video magnifiers. Students learned how to assess near visual tasks in patients with central field defects and prescribe appropriate low-vision devices. This aspect of the report underscores the humanitarian dimension of optometry in</w:t>
      </w:r>
      <w:r>
        <w:t xml:space="preserve"> </w:t>
      </w:r>
      <w:r>
        <w:rPr>
          <w:bCs/>
          <w:b/>
        </w:rPr>
        <w:t xml:space="preserve">Bangladesh Dhaka</w:t>
      </w:r>
      <w:r>
        <w:t xml:space="preserve">, where socioeconomic factors often dictate treatment choices.</w:t>
      </w:r>
    </w:p>
    <w:bookmarkEnd w:id="22"/>
    <w:bookmarkStart w:id="23" w:name="Xa3c93621f5048eafc223ab8080c1429c49dc639"/>
    <w:p>
      <w:pPr>
        <w:pStyle w:val="Heading2"/>
      </w:pPr>
      <w:r>
        <w:t xml:space="preserve">Community Outreach and Public Health Education</w:t>
      </w:r>
    </w:p>
    <w:p>
      <w:pPr>
        <w:pStyle w:val="FirstParagraph"/>
      </w:pPr>
      <w:r>
        <w:t xml:space="preserve">A distinguishing feature of this internship was the involvement in community outreach programs. Vision problems do not discriminate, yet access to care is often restricted by geography and cost. The intern participated in screening camps organized on the outskirts of</w:t>
      </w:r>
      <w:r>
        <w:t xml:space="preserve"> </w:t>
      </w:r>
      <w:r>
        <w:rPr>
          <w:bCs/>
          <w:b/>
        </w:rPr>
        <w:t xml:space="preserve">Bangladesh Dhaka</w:t>
      </w:r>
      <w:r>
        <w:t xml:space="preserve">. These initiatives aimed at detecting uncorrected refractive errors among school children and elderly populations.</w:t>
      </w:r>
    </w:p>
    <w:p>
      <w:pPr>
        <w:pStyle w:val="BodyText"/>
      </w:pPr>
      <w:r>
        <w:t xml:space="preserve">Working as an</w:t>
      </w:r>
      <w:r>
        <w:t xml:space="preserve"> </w:t>
      </w:r>
      <w:r>
        <w:rPr>
          <w:bCs/>
          <w:b/>
        </w:rPr>
        <w:t xml:space="preserve">Optometrist</w:t>
      </w:r>
      <w:r>
        <w:t xml:space="preserve"> </w:t>
      </w:r>
      <w:r>
        <w:t xml:space="preserve">in these settings required strong communication skills. Educating patients about eye health, the importance of regular check-ups, and hygiene practices was vital. The intern observed how cultural beliefs sometimes hindered modern medical intervention and learned strategies to overcome these barriers through patient-centered counseling. These experiences highlighted the social responsibility inherent in the profession of optometry within</w:t>
      </w:r>
      <w:r>
        <w:t xml:space="preserve"> </w:t>
      </w:r>
      <w:r>
        <w:rPr>
          <w:bCs/>
          <w:b/>
        </w:rPr>
        <w:t xml:space="preserve">Bangladesh Dhaka</w:t>
      </w:r>
      <w:r>
        <w:t xml:space="preserve">.</w:t>
      </w:r>
    </w:p>
    <w:bookmarkEnd w:id="23"/>
    <w:bookmarkStart w:id="24" w:name="Xd1c25f06246646610baace9ffe5d1403437db4f"/>
    <w:p>
      <w:pPr>
        <w:pStyle w:val="Heading2"/>
      </w:pPr>
      <w:r>
        <w:t xml:space="preserve">Challenges Encountered in a High-Volume Setting</w:t>
      </w:r>
    </w:p>
    <w:p>
      <w:pPr>
        <w:pStyle w:val="FirstParagraph"/>
      </w:pPr>
      <w:r>
        <w:t xml:space="preserve">The internship was not without its challenges. The sheer volume of patients in</w:t>
      </w:r>
      <w:r>
        <w:t xml:space="preserve"> </w:t>
      </w:r>
      <w:r>
        <w:rPr>
          <w:bCs/>
          <w:b/>
        </w:rPr>
        <w:t xml:space="preserve">Bangladesh Dhaka</w:t>
      </w:r>
      <w:r>
        <w:t xml:space="preserve"> </w:t>
      </w:r>
      <w:r>
        <w:t xml:space="preserve">can be overwhelming. Managing patient flow while maintaining empathy and thoroughness is a skill that was honed during this period. Resource limitations, such as occasional shortages of specific lens materials or outdated diagnostic equipment in certain sectors, taught the intern to be resourceful and adaptive.</w:t>
      </w:r>
    </w:p>
    <w:p>
      <w:pPr>
        <w:pStyle w:val="BodyText"/>
      </w:pPr>
      <w:r>
        <w:t xml:space="preserve">Additionally, the linguistic diversity in</w:t>
      </w:r>
      <w:r>
        <w:t xml:space="preserve"> </w:t>
      </w:r>
      <w:r>
        <w:rPr>
          <w:bCs/>
          <w:b/>
        </w:rPr>
        <w:t xml:space="preserve">Bangladesh Dhaka</w:t>
      </w:r>
      <w:r>
        <w:t xml:space="preserve"> </w:t>
      </w:r>
      <w:r>
        <w:t xml:space="preserve">posed communication hurdles. While Bengali is the primary language, understanding regional dialects and ensuring clear explanation of medical advice required patience and continuous learning. This cultural immersion deepened the intern’s appreciation for the holistic approach required of an</w:t>
      </w:r>
      <w:r>
        <w:t xml:space="preserve"> </w:t>
      </w:r>
      <w:r>
        <w:rPr>
          <w:bCs/>
          <w:b/>
        </w:rPr>
        <w:t xml:space="preserve">Optometrist</w:t>
      </w:r>
      <w:r>
        <w:t xml:space="preserve">.</w:t>
      </w:r>
    </w:p>
    <w:bookmarkEnd w:id="24"/>
    <w:bookmarkStart w:id="25" w:name="conclusion-and-future-prospects"/>
    <w:p>
      <w:pPr>
        <w:pStyle w:val="Heading2"/>
      </w:pPr>
      <w:r>
        <w:t xml:space="preserve">Conclusion and Future Prospects</w:t>
      </w:r>
    </w:p>
    <w:p>
      <w:pPr>
        <w:pStyle w:val="FirstParagraph"/>
      </w:pPr>
      <w:r>
        <w:t xml:space="preserve">In conclusion, this internship report serves as a testament to the rigorous training received in the field of optometry within</w:t>
      </w:r>
      <w:r>
        <w:t xml:space="preserve"> </w:t>
      </w:r>
      <w:r>
        <w:rPr>
          <w:bCs/>
          <w:b/>
        </w:rPr>
        <w:t xml:space="preserve">Bangladesh Dhaka</w:t>
      </w:r>
      <w:r>
        <w:t xml:space="preserve">. The experience has equipped the intern with a robust set of clinical skills, from routine refractive management to complex low vision rehabilitation. More importantly, it has instilled a deep sense of professional ethics and social responsibility.</w:t>
      </w:r>
    </w:p>
    <w:p>
      <w:pPr>
        <w:pStyle w:val="BodyText"/>
      </w:pPr>
      <w:r>
        <w:t xml:space="preserve">The practice of an</w:t>
      </w:r>
      <w:r>
        <w:t xml:space="preserve"> </w:t>
      </w:r>
      <w:r>
        <w:rPr>
          <w:bCs/>
          <w:b/>
        </w:rPr>
        <w:t xml:space="preserve">Optometrist</w:t>
      </w:r>
      <w:r>
        <w:t xml:space="preserve"> </w:t>
      </w:r>
      <w:r>
        <w:t xml:space="preserve">in</w:t>
      </w:r>
      <w:r>
        <w:t xml:space="preserve"> </w:t>
      </w:r>
      <w:r>
        <w:rPr>
          <w:bCs/>
          <w:b/>
        </w:rPr>
        <w:t xml:space="preserve">Bangladesh Dhaka</w:t>
      </w:r>
      <w:r>
        <w:t xml:space="preserve"> </w:t>
      </w:r>
      <w:r>
        <w:t xml:space="preserve">is a dynamic profession that demands continuous learning and adaptability. The insights gained during this internship provide a strong foundation for future career endeavors. It is evident that the healthcare system in</w:t>
      </w:r>
      <w:r>
        <w:t xml:space="preserve"> </w:t>
      </w:r>
      <w:r>
        <w:rPr>
          <w:bCs/>
          <w:b/>
        </w:rPr>
        <w:t xml:space="preserve">Bangladesh Dhaka</w:t>
      </w:r>
      <w:r>
        <w:t xml:space="preserve"> </w:t>
      </w:r>
      <w:r>
        <w:t xml:space="preserve">stands to benefit significantly from well-trained, compassionate optometric professionals who are committed to improving visual health outcomes. This document affirms the value of practical training in urban clinical settings and advocates for continued support of optometric education and infrastructure development in the region.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Optometry in Bangladesh Dhaka</dc:title>
  <dc:creator/>
  <dc:language>en</dc:language>
  <cp:keywords/>
  <dcterms:created xsi:type="dcterms:W3CDTF">2026-07-29T13:00:41Z</dcterms:created>
  <dcterms:modified xsi:type="dcterms:W3CDTF">2026-07-29T13:00:41Z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