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Belgium</w:t>
      </w:r>
      <w:r>
        <w:t xml:space="preserve"> </w:t>
      </w:r>
      <w:r>
        <w:t xml:space="preserve">Brussels</w:t>
      </w:r>
    </w:p>
    <w:p>
      <w:pPr>
        <w:pStyle w:val="FirstParagraph"/>
      </w:pPr>
      <w:r>
        <w:rPr>
          <w:bCs/>
          <w:b/>
        </w:rPr>
        <w:t xml:space="preserve">Name:</w:t>
      </w:r>
      <w:r>
        <w:t xml:space="preserve"> </w:t>
      </w:r>
      <w:r>
        <w:t xml:space="preserve">[Student Name]</w:t>
      </w:r>
    </w:p>
    <w:p>
      <w:pPr>
        <w:pStyle w:val="BodyText"/>
      </w:pPr>
      <w:r>
        <w:rPr>
          <w:bCs/>
          <w:b/>
        </w:rPr>
        <w:t xml:space="preserve">Date of Internship:</w:t>
      </w:r>
      <w:r>
        <w:t xml:space="preserve"> </w:t>
      </w:r>
      <w:r>
        <w:t xml:space="preserve">September 2023 – January 2024</w:t>
      </w:r>
    </w:p>
    <w:p>
      <w:pPr>
        <w:pStyle w:val="BodyText"/>
      </w:pPr>
      <w:r>
        <w:rPr>
          <w:bCs/>
          <w:b/>
        </w:rPr>
        <w:t xml:space="preserve">Institution/Optometry Practice:</w:t>
      </w:r>
      <w:r>
        <w:t xml:space="preserve"> </w:t>
      </w:r>
      <w:r>
        <w:t xml:space="preserve">Brussels Vision Center</w:t>
      </w:r>
    </w:p>
    <w:p>
      <w:pPr>
        <w:pStyle w:val="BodyText"/>
      </w:pPr>
      <w:r>
        <w:t xml:space="preserve">Location:</w:t>
      </w:r>
      <w:r>
        <w:t xml:space="preserve"> </w:t>
      </w:r>
      <w:r>
        <w:t xml:space="preserve">Belgium Brussels</w:t>
      </w:r>
    </w:p>
    <w:bookmarkStart w:id="29" w:name="Xe4e1351ba6e22a5771db80ef212acac9a90c00f"/>
    <w:p>
      <w:pPr>
        <w:pStyle w:val="Heading1"/>
      </w:pPr>
      <w:r>
        <w:t xml:space="preserve">Iinternship Report: Clinical and Professional Development in Optometry</w:t>
      </w:r>
    </w:p>
    <w:bookmarkStart w:id="20" w:name="introduction-and-contextual-overview"/>
    <w:p>
      <w:pPr>
        <w:pStyle w:val="Heading2"/>
      </w:pPr>
      <w:r>
        <w:t xml:space="preserve">1. Introduction and Contextual Overview</w:t>
      </w:r>
    </w:p>
    <w:p>
      <w:pPr>
        <w:pStyle w:val="FirstParagraph"/>
      </w:pPr>
      <w:r>
        <w:t xml:space="preserve">The primary objective of this internship was to bridge the gap between academic theory and clinical practice within the dynamic healthcare environment of Belgium Brussels. As a student pursuing qualifications in Optometry, securing an internship in this specific geographic location provided a unique opportunity to observe how optical care is delivered within the Belgian healthcare framework. The city of Brussels, being both a national capital and a hub for international institutions, presents a diverse patient demographic that necessitates high levels of cultural sensitivity and clinical adaptability from any aspiring Optometrist.</w:t>
      </w:r>
    </w:p>
    <w:p>
      <w:pPr>
        <w:pStyle w:val="BodyText"/>
      </w:pPr>
      <w:r>
        <w:t xml:space="preserve">This report outlines the activities undertaken during my placement, reflecting on the technical skills acquired in vision testing, the nuances of managing ocular health conditions, and the administrative protocols required to operate efficiently within a Belgian optometric setting. The experience was instrumental in shaping my professional identity as an Optometrist and understanding the specific regulatory standards enforced by Belgian authorities.</w:t>
      </w:r>
    </w:p>
    <w:bookmarkEnd w:id="20"/>
    <w:bookmarkStart w:id="24" w:name="X782ecf3b342e713e62838e65de7526650abce0a"/>
    <w:p>
      <w:pPr>
        <w:pStyle w:val="Heading2"/>
      </w:pPr>
      <w:r>
        <w:t xml:space="preserve">2. Clinical Responsibilities and Technical Skills</w:t>
      </w:r>
    </w:p>
    <w:bookmarkStart w:id="21" w:name="comprehensive-eye-examinations"/>
    <w:p>
      <w:pPr>
        <w:pStyle w:val="Heading3"/>
      </w:pPr>
      <w:r>
        <w:t xml:space="preserve">Comprehensive Eye Examinations</w:t>
      </w:r>
    </w:p>
    <w:p>
      <w:pPr>
        <w:pStyle w:val="FirstParagraph"/>
      </w:pPr>
      <w:r>
        <w:t xml:space="preserve">A significant portion of my internship involved assisting senior optometrists with routine eye examinations. In Belgium Brussels, patients often present with complex visual needs due to the high prevalence of digital screen usage among the working population. I gained proficiency in conducting subjective refraction, ensuring that prescriptions were tailored not only for clarity but also for comfort and binocular balance. This process required meticulous attention to detail, particularly when dealing with pediatric patients or those requiring specialized contact lens fittings.</w:t>
      </w:r>
    </w:p>
    <w:bookmarkEnd w:id="21"/>
    <w:bookmarkStart w:id="22" w:name="ocular-pathology-and-screening"/>
    <w:p>
      <w:pPr>
        <w:pStyle w:val="Heading3"/>
      </w:pPr>
      <w:r>
        <w:t xml:space="preserve">Ocular Pathology and Screening</w:t>
      </w:r>
    </w:p>
    <w:p>
      <w:pPr>
        <w:pStyle w:val="FirstParagraph"/>
      </w:pPr>
      <w:r>
        <w:t xml:space="preserve">Detecting ocular diseases is a critical aspect of the Optometrist role. Under supervision, I learned to utilize slit lamps and fundus cameras to screen for conditions such as glaucoma, cataracts, and age-related macular degeneration. The diverse population in Belgium Brussels meant encountering cases related to systemic conditions like diabetes at younger ages than typically seen in other regions. This exposure enhanced my ability to recognize early signs of diabetic retinopathy and refer patients appropriately to ophthalmologists when necessary.</w:t>
      </w:r>
    </w:p>
    <w:bookmarkEnd w:id="22"/>
    <w:bookmarkStart w:id="23" w:name="contact-lens-fittings"/>
    <w:p>
      <w:pPr>
        <w:pStyle w:val="Heading3"/>
      </w:pPr>
      <w:r>
        <w:t xml:space="preserve">Contact Lens Fittings</w:t>
      </w:r>
    </w:p>
    <w:p>
      <w:pPr>
        <w:pStyle w:val="FirstParagraph"/>
      </w:pPr>
      <w:r>
        <w:t xml:space="preserve">I participated actively in contact lens assessments, ranging from soft toric lenses for astigmatism to rigid gas permeable lenses for keratoconus. The internship allowed me to master the use of corneal topography devices, which are essential for diagnosing irregular astigmatism. Working in Belgium Brussels provided insights into the preferences of patients who require long-term visual correction, emphasizing the importance of patient education regarding lens hygiene and replacement schedules.</w:t>
      </w:r>
    </w:p>
    <w:bookmarkEnd w:id="23"/>
    <w:bookmarkEnd w:id="24"/>
    <w:bookmarkStart w:id="25" w:name="X34475a57a1cf87b9656fc12d367d106bfebbb56"/>
    <w:p>
      <w:pPr>
        <w:pStyle w:val="Heading2"/>
      </w:pPr>
      <w:r>
        <w:t xml:space="preserve">3. Professional Development and Patient Care</w:t>
      </w:r>
    </w:p>
    <w:p>
      <w:pPr>
        <w:pStyle w:val="FirstParagraph"/>
      </w:pPr>
      <w:r>
        <w:t xml:space="preserve">The internship in Belgium Brussels highlighted the importance of communication skills in optometric practice. Given that Brussels is a multilingual city with French, Dutch, and English as primary languages, I learned to adapt my communication style to ensure patients fully understood their diagnosis and treatment plans. Effective counseling was crucial when managing anxiety related to potential vision loss or explaining complex optical solutions.</w:t>
      </w:r>
    </w:p>
    <w:p>
      <w:pPr>
        <w:pStyle w:val="BodyText"/>
      </w:pPr>
      <w:r>
        <w:t xml:space="preserve">I also developed skills in managing patient expectations regarding insurance coverage. Understanding the Belgian healthcare reimbursement system for optical care was a vital part of my training. As an Optometrist, one must navigate the balance between providing medically necessary care and discussing cosmetic or premium options that may not be fully reimbursed by mutualities (health insurance funds). This financial counseling aspect of the internship was invaluable for understanding the business side of optometry.</w:t>
      </w:r>
    </w:p>
    <w:bookmarkEnd w:id="25"/>
    <w:bookmarkStart w:id="26" w:name="X53ce1af43df10ab2d2112571c34a0e9f3a0e542"/>
    <w:p>
      <w:pPr>
        <w:pStyle w:val="Heading2"/>
      </w:pPr>
      <w:r>
        <w:t xml:space="preserve">4. Integration into the Belgian Healthcare System</w:t>
      </w:r>
    </w:p>
    <w:p>
      <w:pPr>
        <w:pStyle w:val="FirstParagraph"/>
      </w:pPr>
      <w:r>
        <w:t xml:space="preserve">The regulatory environment for Optometrists in Belgium is distinct, with specific requirements for continuing professional development and adherence to ethical standards. My time in Belgium Brussels allowed me to observe how optical practices interact with local health authorities and medical specialists. The collaborative approach between optometrists, ophthalmologists, and general practitioners was evident, ensuring comprehensive care for patients.</w:t>
      </w:r>
    </w:p>
    <w:p>
      <w:pPr>
        <w:pStyle w:val="BodyText"/>
      </w:pPr>
      <w:r>
        <w:t xml:space="preserve">Furthermore, the internship emphasized the importance of hygiene protocols mandated by Belgian public health regulations. From sterilization techniques for slit lamps to safe disposal of biological waste, every procedure was conducted with strict adherence to safety standards. This rigorous attention to protocol reinforced my commitment to maintaining high clinical standards throughout my career.</w:t>
      </w:r>
    </w:p>
    <w:bookmarkEnd w:id="26"/>
    <w:bookmarkStart w:id="27" w:name="challenges-and-learning-outcomes"/>
    <w:p>
      <w:pPr>
        <w:pStyle w:val="Heading2"/>
      </w:pPr>
      <w:r>
        <w:t xml:space="preserve">5. Challenges and Learning Outcomes</w:t>
      </w:r>
    </w:p>
    <w:p>
      <w:pPr>
        <w:pStyle w:val="FirstParagraph"/>
      </w:pPr>
      <w:r>
        <w:t xml:space="preserve">One of the primary challenges faced during the internship was adapting to the pace of a busy urban practice in Belgium Brussels. The high volume of patients required efficient time management and prioritization skills. Initially, I struggled with balancing thorough clinical examinations with operational efficiency, but through mentorship from senior staff, I learned to streamline my workflows without compromising care quality.</w:t>
      </w:r>
    </w:p>
    <w:p>
      <w:pPr>
        <w:pStyle w:val="BodyText"/>
      </w:pPr>
      <w:r>
        <w:t xml:space="preserve">Another challenge was dealing with language barriers among some international residents in Brussels. While many speak English fluently, nuances in medical terminology required careful verification. This experience improved my active listening skills and taught me the value of using visual aids and written instructions to ensure clear communication.</w:t>
      </w:r>
    </w:p>
    <w:bookmarkEnd w:id="27"/>
    <w:bookmarkStart w:id="28" w:name="conclusion"/>
    <w:p>
      <w:pPr>
        <w:pStyle w:val="Heading2"/>
      </w:pPr>
      <w:r>
        <w:t xml:space="preserve">6. Conclusion</w:t>
      </w:r>
    </w:p>
    <w:p>
      <w:pPr>
        <w:pStyle w:val="FirstParagraph"/>
      </w:pPr>
      <w:r>
        <w:t xml:space="preserve">In conclusion, this internship has been a defining period in my educational journey toward becoming a qualified Optometrist. The experience gained in Belgium Brussels has provided me with robust clinical skills, a deep understanding of patient management, and valuable insights into the operational aspects of an optical practice. The diversity of the patient population and the specific regulatory context of Belgium have enriched my perspective on eye care.</w:t>
      </w:r>
    </w:p>
    <w:p>
      <w:pPr>
        <w:pStyle w:val="BodyText"/>
      </w:pPr>
      <w:r>
        <w:t xml:space="preserve">I am now better equipped to handle complex ocular conditions and communicate effectively with patients from diverse backgrounds. As I move forward in my career, I will carry with me the lessons learned during this internship in Belgium Brussels, committed to delivering high-quality, compassionate optometric care. This internship has not only validated my passion for the profession but has also laid a solid foundation for my future contributions to the field of Optometry.</w:t>
      </w:r>
    </w:p>
    <w:p>
      <w:r>
        <w:pict>
          <v:rect style="width:0;height:1.5pt" o:hralign="center" o:hrstd="t" o:hr="t"/>
        </w:pict>
      </w:r>
    </w:p>
    <w:p>
      <w:pPr>
        <w:pStyle w:val="FirstParagraph"/>
      </w:pPr>
      <w:r>
        <w:rPr>
          <w:iCs/>
          <w:i/>
        </w:rPr>
        <w:t xml:space="preserve">Submitted by: [Student Name]</w:t>
      </w:r>
    </w:p>
    <w:p>
      <w:pPr>
        <w:pStyle w:val="BodyText"/>
      </w:pPr>
      <w:r>
        <w:rPr>
          <w:iCs/>
          <w:i/>
        </w:rPr>
        <w:t xml:space="preserve">Date: [Submission 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Belgium Brussels</dc:title>
  <dc:creator/>
  <dc:language>en</dc:language>
  <cp:keywords/>
  <dcterms:created xsi:type="dcterms:W3CDTF">2026-07-29T19:50:00Z</dcterms:created>
  <dcterms:modified xsi:type="dcterms:W3CDTF">2026-07-29T19:50:00Z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