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Nigeria</w:t>
      </w:r>
      <w:r>
        <w:t xml:space="preserve"> </w:t>
      </w:r>
      <w:r>
        <w:t xml:space="preserve">Lagos</w:t>
      </w:r>
    </w:p>
    <w:bookmarkStart w:id="23" w:name="X85f9e682d0e42de0749da5e4e104e6427a40bce"/>
    <w:p>
      <w:pPr>
        <w:pStyle w:val="Heading1"/>
      </w:pPr>
      <w:r>
        <w:t xml:space="preserve">INTERNSHIP REPORT ON OPTOMETRY PRACTICE IN NIGERIA LAGOS</w:t>
      </w:r>
    </w:p>
    <w:bookmarkStart w:id="20" w:name="date"/>
    <w:p>
      <w:pPr>
        <w:pStyle w:val="Heading2"/>
      </w:pPr>
      <w:r>
        <w:t xml:space="preserve">Date:</w:t>
      </w:r>
    </w:p>
    <w:p>
      <w:pPr>
        <w:pStyle w:val="FirstParagraph"/>
      </w:pPr>
      <w:r>
        <w:t xml:space="preserve">[Insert Date]</w:t>
      </w:r>
    </w:p>
    <w:bookmarkEnd w:id="20"/>
    <w:bookmarkStart w:id="21" w:name="name-of-intern"/>
    <w:p>
      <w:pPr>
        <w:pStyle w:val="Heading2"/>
      </w:pPr>
      <w:r>
        <w:t xml:space="preserve">Name of Intern:</w:t>
      </w:r>
    </w:p>
    <w:p>
      <w:pPr>
        <w:pStyle w:val="FirstParagraph"/>
      </w:pPr>
      <w:r>
        <w:t xml:space="preserve">[Insert Your Name]</w:t>
      </w:r>
    </w:p>
    <w:bookmarkEnd w:id="21"/>
    <w:bookmarkStart w:id="22" w:name="institutionuniversity"/>
    <w:p>
      <w:pPr>
        <w:pStyle w:val="Heading2"/>
      </w:pPr>
      <w:r>
        <w:t xml:space="preserve">Institution/University:</w:t>
      </w:r>
    </w:p>
    <w:p>
      <w:pPr>
        <w:pStyle w:val="FirstParagraph"/>
      </w:pPr>
      <w:r>
        <w:t xml:space="preserve">[Insert University Name]</w:t>
      </w:r>
    </w:p>
    <w:bookmarkEnd w:id="22"/>
    <w:bookmarkEnd w:id="23"/>
    <w:bookmarkStart w:id="24" w:name="executive-summary"/>
    <w:p>
      <w:pPr>
        <w:pStyle w:val="Heading1"/>
      </w:pPr>
      <w:r>
        <w:t xml:space="preserve">Executive Summary</w:t>
      </w:r>
    </w:p>
    <w:p>
      <w:pPr>
        <w:pStyle w:val="FirstParagraph"/>
      </w:pPr>
      <w:r>
        <w:t xml:space="preserve">This document serves as a comprehensive report on the clinical internship conducted within the field of Optometry in Nigeria Lagos. The primary objective of this training was to bridge theoretical knowledge with practical application, focusing on patient care, diagnostic accuracy, and dispensing optical appliances. Operating specifically within Nigeria Lagos provided a unique perspective on high-volume healthcare delivery in an urban setting characterized by significant socioeconomic diversity. This report details the daily activities undertaken, clinical cases observed, challenges faced regarding infrastructure and equipment availability specific to this region of Nigeria Lagos, and the professional competencies acquired during this rigorous training period.</w:t>
      </w:r>
    </w:p>
    <w:bookmarkEnd w:id="24"/>
    <w:bookmarkStart w:id="25" w:name="introduction"/>
    <w:p>
      <w:pPr>
        <w:pStyle w:val="Heading1"/>
      </w:pPr>
      <w:r>
        <w:t xml:space="preserve">1. Introduction</w:t>
      </w:r>
    </w:p>
    <w:p>
      <w:pPr>
        <w:pStyle w:val="FirstParagraph"/>
      </w:pPr>
      <w:r>
        <w:t xml:space="preserve">The internship was designed to expose students to the realities of modern optometric practice. In Nigeria Lagos, the demand for eye care services is escalating due to increasing population density and lifestyle-related visual impairments. As such, an</w:t>
      </w:r>
      <w:r>
        <w:t xml:space="preserve"> </w:t>
      </w:r>
      <w:r>
        <w:rPr>
          <w:bCs/>
          <w:b/>
        </w:rPr>
        <w:t xml:space="preserve">Optometrist</w:t>
      </w:r>
      <w:r>
        <w:t xml:space="preserve"> </w:t>
      </w:r>
      <w:r>
        <w:t xml:space="preserve">in this region must possess not only clinical acumen but also strong counseling skills and adaptability. The training was hosted at [Insert Name of Hospital/Clinic], a reputable facility located in the heart of Lagos Island, which handles a diverse caseload ranging from routine refractive errors to complex pediatric ophthalmological referrals.</w:t>
      </w:r>
    </w:p>
    <w:bookmarkEnd w:id="25"/>
    <w:bookmarkStart w:id="26" w:name="objectives-of-the-internship"/>
    <w:p>
      <w:pPr>
        <w:pStyle w:val="Heading1"/>
      </w:pPr>
      <w:r>
        <w:t xml:space="preserve">2. Objectives of the Internship</w:t>
      </w:r>
    </w:p>
    <w:p>
      <w:pPr>
        <w:pStyle w:val="FirstParagraph"/>
      </w:pPr>
      <w:r>
        <w:t xml:space="preserve">The specific goals for this internship within Nigeria Lagos included:</w:t>
      </w:r>
    </w:p>
    <w:p>
      <w:pPr>
        <w:numPr>
          <w:ilvl w:val="0"/>
          <w:numId w:val="1001"/>
        </w:numPr>
        <w:pStyle w:val="Compact"/>
      </w:pPr>
      <w:r>
        <w:t xml:space="preserve">To master subjective and objective refraction techniques in a busy clinical environment.</w:t>
      </w:r>
    </w:p>
    <w:p>
      <w:pPr>
        <w:numPr>
          <w:ilvl w:val="0"/>
          <w:numId w:val="1001"/>
        </w:numPr>
        <w:pStyle w:val="Compact"/>
      </w:pPr>
      <w:r>
        <w:t xml:space="preserve">To perform comprehensive anterior and posterior segment examinations using slit-lamp biomicroscopy and indirect ophthalmoscopy.</w:t>
      </w:r>
    </w:p>
    <w:p>
      <w:pPr>
        <w:numPr>
          <w:ilvl w:val="0"/>
          <w:numId w:val="1001"/>
        </w:numPr>
        <w:pStyle w:val="Compact"/>
      </w:pPr>
      <w:r>
        <w:t xml:space="preserve">To understand the social economic factors influencing patient compliance with optical prescriptions in Nigeria Lagos.</w:t>
      </w:r>
    </w:p>
    <w:p>
      <w:pPr>
        <w:numPr>
          <w:ilvl w:val="0"/>
          <w:numId w:val="1001"/>
        </w:numPr>
        <w:pStyle w:val="Compact"/>
      </w:pPr>
      <w:r>
        <w:t xml:space="preserve">To gain proficiency in dispensing spectacles, including fitting multifocal lenses for presbyopic patients common in this demographic.</w:t>
      </w:r>
    </w:p>
    <w:bookmarkEnd w:id="26"/>
    <w:bookmarkStart w:id="30" w:name="clinical-activities-and-observations"/>
    <w:p>
      <w:pPr>
        <w:pStyle w:val="Heading1"/>
      </w:pPr>
      <w:r>
        <w:t xml:space="preserve">3. Clinical Activities and Observations</w:t>
      </w:r>
    </w:p>
    <w:p>
      <w:pPr>
        <w:pStyle w:val="FirstParagraph"/>
      </w:pPr>
      <w:r>
        <w:t xml:space="preserve">The daily routine at the clinic was fast-paced. As an intern acting under the supervision of a senior</w:t>
      </w:r>
      <w:r>
        <w:t xml:space="preserve"> </w:t>
      </w:r>
      <w:r>
        <w:rPr>
          <w:bCs/>
          <w:b/>
        </w:rPr>
        <w:t xml:space="preserve">Optometrist</w:t>
      </w:r>
      <w:r>
        <w:t xml:space="preserve">, I was responsible for triaging patients before they saw the principal doctor. In Nigeria Lagos, traffic congestion often means that patients wait for extended periods, requiring excellent patient management skills to keep them calm and informed.</w:t>
      </w:r>
    </w:p>
    <w:bookmarkStart w:id="27" w:name="refractive-services"/>
    <w:p>
      <w:pPr>
        <w:pStyle w:val="Heading3"/>
      </w:pPr>
      <w:r>
        <w:t xml:space="preserve">Refractive Services</w:t>
      </w:r>
    </w:p>
    <w:p>
      <w:pPr>
        <w:pStyle w:val="FirstParagraph"/>
      </w:pPr>
      <w:r>
        <w:t xml:space="preserve">A significant portion of my time was dedicated to autorefracting and subjective refraction. We encountered a high prevalence of myopia among school-aged children in Lagos, likely due to increased screen time and limited outdoor activities. Additionally, the prevalence of presbyopia among young adults (early 40s) was notable, requiring careful counseling regarding the necessity of reading glasses to maintain productivity.</w:t>
      </w:r>
    </w:p>
    <w:bookmarkEnd w:id="27"/>
    <w:bookmarkStart w:id="28" w:name="low-vision-rehabilitation"/>
    <w:p>
      <w:pPr>
        <w:pStyle w:val="Heading3"/>
      </w:pPr>
      <w:r>
        <w:t xml:space="preserve">Low Vision Rehabilitation</w:t>
      </w:r>
    </w:p>
    <w:p>
      <w:pPr>
        <w:pStyle w:val="FirstParagraph"/>
      </w:pPr>
      <w:r>
        <w:t xml:space="preserve">We also engaged in low vision assessments. Many patients arriving at our facility in Nigeria Lagos had neglected conditions due to financial constraints or lack of awareness. Providing non-pharmacological interventions such as magnifiers and telescope aids was a rewarding aspect of the training, demonstrating the vital role an</w:t>
      </w:r>
      <w:r>
        <w:t xml:space="preserve"> </w:t>
      </w:r>
      <w:r>
        <w:rPr>
          <w:bCs/>
          <w:b/>
        </w:rPr>
        <w:t xml:space="preserve">Optometrist</w:t>
      </w:r>
      <w:r>
        <w:t xml:space="preserve"> </w:t>
      </w:r>
      <w:r>
        <w:t xml:space="preserve">plays in improving quality of life.</w:t>
      </w:r>
    </w:p>
    <w:bookmarkEnd w:id="28"/>
    <w:bookmarkStart w:id="29" w:name="contact-lens-fittings"/>
    <w:p>
      <w:pPr>
        <w:pStyle w:val="Heading3"/>
      </w:pPr>
      <w:r>
        <w:t xml:space="preserve">Contact Lens Fittings</w:t>
      </w:r>
    </w:p>
    <w:p>
      <w:pPr>
        <w:pStyle w:val="FirstParagraph"/>
      </w:pPr>
      <w:r>
        <w:t xml:space="preserve">We conducted trial fittings for both soft and rigid gas permeable lenses. Given the humid climate inherent to Nigeria Lagos, patient education on lens hygiene was critical. I learned to emphasize strict adherence to cleaning protocols to prevent microbial keratitis, a common concern in tropical urban environments.</w:t>
      </w:r>
    </w:p>
    <w:bookmarkEnd w:id="29"/>
    <w:bookmarkEnd w:id="30"/>
    <w:bookmarkStart w:id="31" w:name="challenges-encountered"/>
    <w:p>
      <w:pPr>
        <w:pStyle w:val="Heading1"/>
      </w:pPr>
      <w:r>
        <w:t xml:space="preserve">4. Challenges Encountered</w:t>
      </w:r>
    </w:p>
    <w:p>
      <w:pPr>
        <w:pStyle w:val="FirstParagraph"/>
      </w:pPr>
      <w:r>
        <w:t xml:space="preserve">Navigating an</w:t>
      </w:r>
      <w:r>
        <w:t xml:space="preserve"> </w:t>
      </w:r>
      <w:r>
        <w:rPr>
          <w:bCs/>
          <w:b/>
        </w:rPr>
        <w:t xml:space="preserve">Optometrist</w:t>
      </w:r>
      <w:r>
        <w:t xml:space="preserve"> </w:t>
      </w:r>
      <w:r>
        <w:t xml:space="preserve">clinic in Nigeria Lagos presents distinct challenges:</w:t>
      </w:r>
    </w:p>
    <w:p>
      <w:pPr>
        <w:numPr>
          <w:ilvl w:val="0"/>
          <w:numId w:val="1002"/>
        </w:numPr>
        <w:pStyle w:val="Compact"/>
      </w:pPr>
      <w:r>
        <w:rPr>
          <w:bCs/>
          <w:b/>
        </w:rPr>
        <w:t xml:space="preserve">Inconsistent Power Supply:</w:t>
      </w:r>
      <w:r>
        <w:t xml:space="preserve">The reliance on generators due to grid instability can affect the operation of sensitive electronic equipment. We had to develop protocols for battery-powered backups and manual documentation during outages.</w:t>
      </w:r>
    </w:p>
    <w:p>
      <w:pPr>
        <w:numPr>
          <w:ilvl w:val="0"/>
          <w:numId w:val="1002"/>
        </w:numPr>
        <w:pStyle w:val="Compact"/>
      </w:pPr>
      <w:r>
        <w:rPr>
          <w:bCs/>
          <w:b/>
        </w:rPr>
        <w:t xml:space="preserve">Socioeconomic Barriers:</w:t>
      </w:r>
      <w:r>
        <w:t xml:space="preserve">A large segment of the population in Nigeria Lagos cannot afford premium optical appliances. As an intern, I learned how to offer cost-effective solutions without compromising quality, such as suggesting basic high-index lenses versus premium coatings.</w:t>
      </w:r>
    </w:p>
    <w:p>
      <w:pPr>
        <w:numPr>
          <w:ilvl w:val="0"/>
          <w:numId w:val="1002"/>
        </w:numPr>
        <w:pStyle w:val="Compact"/>
      </w:pPr>
      <w:r>
        <w:rPr>
          <w:bCs/>
          <w:b/>
        </w:rPr>
        <w:t xml:space="preserve">Equipment Maintenance:</w:t>
      </w:r>
      <w:r>
        <w:t xml:space="preserve">Repairing specialized equipment can be costly and time-consuming due to supply chain logistics within Nigeria Lagos.</w:t>
      </w:r>
    </w:p>
    <w:bookmarkEnd w:id="31"/>
    <w:bookmarkStart w:id="32" w:name="skills-acquired"/>
    <w:p>
      <w:pPr>
        <w:pStyle w:val="Heading1"/>
      </w:pPr>
      <w:r>
        <w:t xml:space="preserve">5. Skills Acquired</w:t>
      </w:r>
    </w:p>
    <w:p>
      <w:pPr>
        <w:pStyle w:val="FirstParagraph"/>
      </w:pPr>
      <w:r>
        <w:t xml:space="preserve">This internship significantly enhanced my technical proficiency. I gained confidence in slit-lamp examination techniques, allowing me to detect early signs of cataracts, glaucoma suspects, and corneal pathologies. Furthermore, soft skills such as effective communication were honed; explaining complex eye conditions to patients from diverse educational backgrounds in Nigeria Lagos required patience and the use of simple analogies.</w:t>
      </w:r>
    </w:p>
    <w:p>
      <w:pPr>
        <w:pStyle w:val="BodyText"/>
      </w:pPr>
      <w:r>
        <w:t xml:space="preserve">I also developed an understanding of practice management. Managing patient flow in a high-traffic setting like Nigeria Lagos taught me the importance of time management and prioritization, ensuring that emergency cases were attended to while routine checks were scheduled efficiently.</w:t>
      </w:r>
    </w:p>
    <w:bookmarkEnd w:id="32"/>
    <w:bookmarkStart w:id="33" w:name="case-studies"/>
    <w:p>
      <w:pPr>
        <w:pStyle w:val="Heading1"/>
      </w:pPr>
      <w:r>
        <w:t xml:space="preserve">6. Case Studies</w:t>
      </w:r>
    </w:p>
    <w:p>
      <w:pPr>
        <w:pStyle w:val="FirstParagraph"/>
      </w:pPr>
      <w:r>
        <w:rPr>
          <w:bCs/>
          <w:b/>
        </w:rPr>
        <w:t xml:space="preserve">Case 1:</w:t>
      </w:r>
      <w:r>
        <w:t xml:space="preserve"> </w:t>
      </w:r>
      <w:r>
        <w:t xml:space="preserve">A 45-year-old male presenting with blurred distance vision. Initial testing revealed hyperopia with astigmatism. Given his profession in the fast-paced environment of Nigeria Lagos, he required progressive addition lenses to handle both computer work and driving. Counseling him on adaptation periods was a key learning point.</w:t>
      </w:r>
    </w:p>
    <w:p>
      <w:pPr>
        <w:pStyle w:val="BodyText"/>
      </w:pPr>
      <w:r>
        <w:rPr>
          <w:bCs/>
          <w:b/>
        </w:rPr>
        <w:t xml:space="preserve">Case 2:</w:t>
      </w:r>
      <w:r>
        <w:t xml:space="preserve"> </w:t>
      </w:r>
      <w:r>
        <w:t xml:space="preserve">A 10-year-old student from a public school setting in Lagos exhibiting academic struggles. Fundus examination revealed myopic progression. We provided spectacles and advised the parents on visual hygiene, highlighting how proper correction could improve their child's performance in the rigorous Nigerian educational system.</w:t>
      </w:r>
    </w:p>
    <w:bookmarkEnd w:id="33"/>
    <w:bookmarkStart w:id="35" w:name="conclusion"/>
    <w:p>
      <w:pPr>
        <w:pStyle w:val="Heading1"/>
      </w:pPr>
      <w:r>
        <w:t xml:space="preserve">7. Conclusion</w:t>
      </w:r>
    </w:p>
    <w:p>
      <w:pPr>
        <w:pStyle w:val="FirstParagraph"/>
      </w:pPr>
      <w:r>
        <w:t xml:space="preserve">In conclusion, this internship has been an invaluable experience. It has solidified my foundation in clinical optometry and highlighted the unique healthcare dynamics of Nigeria Lagos. Working as an intern under a seasoned</w:t>
      </w:r>
      <w:r>
        <w:t xml:space="preserve"> </w:t>
      </w:r>
      <w:r>
        <w:rPr>
          <w:bCs/>
          <w:b/>
        </w:rPr>
        <w:t xml:space="preserve">Optometrist</w:t>
      </w:r>
      <w:r>
        <w:t xml:space="preserve"> </w:t>
      </w:r>
      <w:r>
        <w:t xml:space="preserve">in Nigeria Lagos taught me that technical skill must be paired with empathy and resourcefulness. The challenges we faced, from power fluctuations to patient affordability issues, prepared me to be a resilient and adaptable practitioner.</w:t>
      </w:r>
    </w:p>
    <w:p>
      <w:pPr>
        <w:pStyle w:val="BodyText"/>
      </w:pPr>
      <w:r>
        <w:t xml:space="preserve">I am now better equipped to handle the diverse cases that come my way and am committed to continuing professional development. The exposure I received in this dynamic Nigerian city has not only improved my clinical judgment but also deepened my understanding of public health challenges in eye care. This internship report stands as a testament to the rigorous training received and the readiness I now possess to contribute effectively to the field of Optometry.</w:t>
      </w:r>
    </w:p>
    <w:bookmarkStart w:id="34" w:name="recommendations"/>
    <w:p>
      <w:pPr>
        <w:pStyle w:val="Heading2"/>
      </w:pPr>
      <w:r>
        <w:t xml:space="preserve">8. Recommendations</w:t>
      </w:r>
    </w:p>
    <w:p>
      <w:pPr>
        <w:pStyle w:val="FirstParagraph"/>
      </w:pPr>
      <w:r>
        <w:rPr>
          <w:bCs/>
          <w:b/>
        </w:rPr>
        <w:t xml:space="preserve">To Future Interns:</w:t>
      </w:r>
      <w:r>
        <w:t xml:space="preserve">Be proactive in asking questions regarding equipment maintenance and patient counseling techniques, as these are often learned through observation rather than formal lectures in the bustling environment of Nigeria Lagos.</w:t>
      </w:r>
    </w:p>
    <w:p>
      <w:pPr>
        <w:pStyle w:val="BodyText"/>
      </w:pPr>
      <w:r>
        <w:rPr>
          <w:bCs/>
          <w:b/>
        </w:rPr>
        <w:t xml:space="preserve">To The Institution:</w:t>
      </w:r>
      <w:r>
        <w:t xml:space="preserve">We recommend establishing stronger partnerships with local optical laboratories in Nigeria Lagos to expedite frame repairs and lens deliveries for students during practical sessions.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Nigeria Lagos</dc:title>
  <dc:creator/>
  <dc:language>en</dc:language>
  <cp:keywords/>
  <dcterms:created xsi:type="dcterms:W3CDTF">2026-07-29T04:06:54Z</dcterms:created>
  <dcterms:modified xsi:type="dcterms:W3CDTF">2026-07-29T04:06:54Z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