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ernship-report-on-orthodontics"/>
    <w:p>
      <w:pPr>
        <w:pStyle w:val="Heading1"/>
      </w:pPr>
      <w:r>
        <w:t xml:space="preserve">Inernship Report on Orthodontics</w:t>
      </w:r>
    </w:p>
    <w:p>
      <w:pPr>
        <w:pStyle w:val="FirstParagraph"/>
      </w:pPr>
      <w:r>
        <w:rPr>
          <w:bCs/>
          <w:b/>
        </w:rPr>
        <w:t xml:space="preserve">Patient Care Context:</w:t>
      </w:r>
      <w:r>
        <w:t xml:space="preserve"> </w:t>
      </w:r>
      <w:r>
        <w:t xml:space="preserve">Afghanistan Kabul</w:t>
      </w:r>
      <w:r>
        <w:br/>
      </w:r>
      <w:r>
        <w:rPr>
          <w:bCs/>
          <w:b/>
        </w:rPr>
        <w:t xml:space="preserve">Date of Submission:</w:t>
      </w:r>
      <w:r>
        <w:t xml:space="preserve"> </w:t>
      </w:r>
      <w:r>
        <w:t xml:space="preserve">October 2023</w:t>
      </w:r>
      <w:r>
        <w:br/>
      </w:r>
      <w:r>
        <w:rPr>
          <w:bCs/>
          <w:b/>
        </w:rPr>
        <w:t xml:space="preserve">Candidate Name:</w:t>
      </w:r>
      <w:r>
        <w:t xml:space="preserve"> </w:t>
      </w:r>
      <w:r>
        <w:t xml:space="preserve">[Name Redacted for Privacy]</w:t>
      </w:r>
      <w:r>
        <w:br/>
      </w:r>
      <w:r>
        <w:t xml:space="preserve">CONFIDENTIAL DOCUMENT</w:t>
      </w:r>
    </w:p>
    <w:bookmarkEnd w:id="20"/>
    <w:bookmarkStart w:id="21" w:name="executive-summary"/>
    <w:p>
      <w:pPr>
        <w:pStyle w:val="Heading2"/>
      </w:pPr>
      <w:r>
        <w:t xml:space="preserve">1. Executive Summary</w:t>
      </w:r>
    </w:p>
    <w:p>
      <w:pPr>
        <w:pStyle w:val="FirstParagraph"/>
      </w:pPr>
      <w:r>
        <w:t xml:space="preserve">This report details the comprehensive clinical internship undertaken in the field of orthodontics, specifically tailored to the unique socio-economic and environmental context of</w:t>
      </w:r>
      <w:r>
        <w:t xml:space="preserve"> </w:t>
      </w:r>
      <w:r>
        <w:rPr>
          <w:bCs/>
          <w:b/>
        </w:rPr>
        <w:t xml:space="preserve">Afghanistan Kabul</w:t>
      </w:r>
      <w:r>
        <w:t xml:space="preserve">. The primary objective of this</w:t>
      </w:r>
      <w:r>
        <w:t xml:space="preserve"> </w:t>
      </w:r>
      <w:r>
        <w:rPr>
          <w:bCs/>
          <w:b/>
        </w:rPr>
        <w:t xml:space="preserve">Iinternship Report on Orthodontist</w:t>
      </w:r>
      <w:r>
        <w:t xml:space="preserve"> </w:t>
      </w:r>
      <w:r>
        <w:t xml:space="preserve">practices was to bridge theoretical knowledge with practical application while addressing the specific dental health challenges prevalent in one of Asia’s most complex urban environments. Over a period of six months, I engaged in patient assessment, treatment planning, and appliance therapy under the supervision of senior specialists at a leading clinic in Kabul. This document serves as a critical analysis of the clinical procedures performed, the public health implications observed, and the professional growth achieved during this tenure.</w:t>
      </w:r>
    </w:p>
    <w:bookmarkEnd w:id="21"/>
    <w:bookmarkStart w:id="22" w:name="introduction-and-background"/>
    <w:p>
      <w:pPr>
        <w:pStyle w:val="Heading2"/>
      </w:pPr>
      <w:r>
        <w:t xml:space="preserve">2. Introduction and Background</w:t>
      </w:r>
    </w:p>
    <w:p>
      <w:pPr>
        <w:pStyle w:val="FirstParagraph"/>
      </w:pPr>
      <w:r>
        <w:t xml:space="preserve">The role of an</w:t>
      </w:r>
      <w:r>
        <w:t xml:space="preserve"> </w:t>
      </w:r>
      <w:r>
        <w:rPr>
          <w:bCs/>
          <w:b/>
        </w:rPr>
        <w:t xml:space="preserve">Orthodontist</w:t>
      </w:r>
      <w:r>
        <w:t xml:space="preserve">Afghanistan Kabul, the landscape of dental care is defined by resource constraints, a high prevalence of untreated dental trauma due to historical conflict, and varying levels of oral hygiene awareness among the population.</w:t>
      </w:r>
    </w:p>
    <w:p>
      <w:pPr>
        <w:pStyle w:val="BodyText"/>
      </w:pPr>
      <w:r>
        <w:t xml:space="preserve">This internship was designed to provide hands-on experience in diagnosing and treating dentofacial deformities in a setting where access to advanced technology may be limited compared to Western standards. The</w:t>
      </w:r>
      <w:r>
        <w:t xml:space="preserve"> </w:t>
      </w:r>
      <w:r>
        <w:rPr>
          <w:bCs/>
          <w:b/>
        </w:rPr>
        <w:t xml:space="preserve">Iinternship Report</w:t>
      </w:r>
      <w:r>
        <w:t xml:space="preserve"> </w:t>
      </w:r>
      <w:r>
        <w:t xml:space="preserve">aims to highlight how an</w:t>
      </w:r>
    </w:p>
    <w:p>
      <w:pPr>
        <w:pStyle w:val="BodyText"/>
      </w:pPr>
      <w:r>
        <w:t xml:space="preserve">Orthodontist can adapt standard protocols of care to fit the realities of practicing medicine in</w:t>
      </w:r>
      <w:r>
        <w:t xml:space="preserve"> </w:t>
      </w:r>
      <w:r>
        <w:rPr>
          <w:bCs/>
          <w:b/>
        </w:rPr>
        <w:t xml:space="preserve">Afghanistan Kabul</w:t>
      </w:r>
      <w:r>
        <w:t xml:space="preserve">, ensuring that high-quality care remains accessible despite infrastructure challenges.</w:t>
      </w:r>
    </w:p>
    <w:bookmarkEnd w:id="22"/>
    <w:bookmarkStart w:id="23" w:name="clinical-objectives-and-methodology"/>
    <w:p>
      <w:pPr>
        <w:pStyle w:val="Heading2"/>
      </w:pPr>
      <w:r>
        <w:t xml:space="preserve">3. Clinical Objectives and Methodology</w:t>
      </w:r>
    </w:p>
    <w:p>
      <w:pPr>
        <w:pStyle w:val="FirstParagraph"/>
      </w:pPr>
      <w:r>
        <w:t xml:space="preserve">The core objectives of this internship included mastering the diagnosis of Class I, II, and III malocclusions, understanding the biomechanics of tooth movement in patients with varying nutritional statuses, and developing communication skills to educate patients from diverse backgrounds.</w:t>
      </w:r>
    </w:p>
    <w:p>
      <w:pPr>
        <w:pStyle w:val="BodyText"/>
      </w:pPr>
      <w:r>
        <w:t xml:space="preserve">The methodology involved a structured approach:</w:t>
      </w:r>
    </w:p>
    <w:p>
      <w:pPr>
        <w:numPr>
          <w:ilvl w:val="0"/>
          <w:numId w:val="1001"/>
        </w:numPr>
        <w:pStyle w:val="Compact"/>
      </w:pPr>
      <w:r>
        <w:rPr>
          <w:bCs/>
          <w:b/>
        </w:rPr>
        <w:t xml:space="preserve">Patient Intake:</w:t>
      </w:r>
      <w:r>
        <w:t xml:space="preserve"> </w:t>
      </w:r>
      <w:r>
        <w:t xml:space="preserve">Conducting thorough medical and dental histories, noting any history of trauma common in the region.</w:t>
      </w:r>
    </w:p>
    <w:p>
      <w:pPr>
        <w:numPr>
          <w:ilvl w:val="0"/>
          <w:numId w:val="1001"/>
        </w:numPr>
        <w:pStyle w:val="Compact"/>
      </w:pPr>
      <w:r>
        <w:rPr>
          <w:bCs/>
          <w:b/>
        </w:rPr>
        <w:t xml:space="preserve">Clinical Examination:</w:t>
      </w:r>
      <w:r>
        <w:t xml:space="preserve">Afghanistan Kabul, digital scanning was occasionally unavailable due to power instability, requiring proficiency with conventional alginate impressions.</w:t>
      </w:r>
    </w:p>
    <w:p>
      <w:pPr>
        <w:numPr>
          <w:ilvl w:val="0"/>
          <w:numId w:val="1001"/>
        </w:numPr>
        <w:pStyle w:val="Compact"/>
      </w:pPr>
      <w:r>
        <w:rPr>
          <w:bCs/>
          <w:b/>
        </w:rPr>
        <w:t xml:space="preserve">Treatment Planning:</w:t>
      </w:r>
      <w:r>
        <w:t xml:space="preserve"> </w:t>
      </w:r>
      <w:r>
        <w:t xml:space="preserve">Collaborating with senior staff to determine the feasibility of fixed appliances versus functional regulators based on patient compliance and economic factors.</w:t>
      </w:r>
    </w:p>
    <w:p>
      <w:pPr>
        <w:numPr>
          <w:ilvl w:val="0"/>
          <w:numId w:val="1001"/>
        </w:numPr>
        <w:pStyle w:val="Compact"/>
      </w:pPr>
      <w:r>
        <w:rPr>
          <w:bCs/>
          <w:b/>
        </w:rPr>
        <w:t xml:space="preserve">Treatment Delivery:</w:t>
      </w:r>
      <w:r>
        <w:t xml:space="preserve"> </w:t>
      </w:r>
      <w:r>
        <w:t xml:space="preserve">Applying braces, adjusting wires, and monitoring progress every four weeks.</w:t>
      </w:r>
    </w:p>
    <w:bookmarkEnd w:id="23"/>
    <w:bookmarkStart w:id="24" w:name="Xd75c5027a5f7032eeb0929f1ba490dba2026986"/>
    <w:p>
      <w:pPr>
        <w:pStyle w:val="Heading2"/>
      </w:pPr>
      <w:r>
        <w:t xml:space="preserve">4. Observations Specific to Afghanistan Kabul</w:t>
      </w:r>
    </w:p>
    <w:p>
      <w:pPr>
        <w:pStyle w:val="FirstParagraph"/>
      </w:pPr>
      <w:r>
        <w:t xml:space="preserve">A significant portion of this report focuses on the environmental variables affecting orthodontic treatment in</w:t>
      </w:r>
    </w:p>
    <w:p>
      <w:pPr>
        <w:pStyle w:val="BodyText"/>
      </w:pPr>
      <w:r>
        <w:t xml:space="preserve">Afghanistan Kabul. One of the most striking observations was the high incidence of dental trauma among pediatric and adolescent populations. As an</w:t>
      </w:r>
      <w:r>
        <w:t xml:space="preserve"> </w:t>
      </w:r>
      <w:r>
        <w:rPr>
          <w:bCs/>
          <w:b/>
        </w:rPr>
        <w:t xml:space="preserve">Iinternship Report on Orthodontist</w:t>
      </w:r>
      <w:r>
        <w:t xml:space="preserve"> </w:t>
      </w:r>
      <w:r>
        <w:t xml:space="preserve">activities, I treated numerous cases involving impacted incisors due to previous falls or injuries. This necessitated a greater emphasis on interdisciplinary care, often coordinating with oral surgeons for extractions or replantations before initiating orthodontic alignment.</w:t>
      </w:r>
    </w:p>
    <w:p>
      <w:pPr>
        <w:pStyle w:val="BodyText"/>
      </w:pPr>
      <w:r>
        <w:t xml:space="preserve">Furthermore, nutritional factors played a crucial role in treatment duration. Many patients in</w:t>
      </w:r>
      <w:r>
        <w:t xml:space="preserve"> </w:t>
      </w:r>
      <w:r>
        <w:rPr>
          <w:bCs/>
          <w:b/>
        </w:rPr>
        <w:t xml:space="preserve">Afghanistan Kabul</w:t>
      </w:r>
      <w:r>
        <w:t xml:space="preserve"> </w:t>
      </w:r>
      <w:r>
        <w:t xml:space="preserve">suffered from early childhood malnutrition, which affected enamel quality and bone density. This meant that tooth movement sometimes required lighter forces and longer intervals between adjustments to prevent root resorption or loss of anchorage. The</w:t>
      </w:r>
    </w:p>
    <w:p>
      <w:pPr>
        <w:pStyle w:val="BodyText"/>
      </w:pPr>
      <w:r>
        <w:t xml:space="preserve">Iinternship Report highlights how an effective</w:t>
      </w:r>
      <w:r>
        <w:t xml:space="preserve"> </w:t>
      </w:r>
      <w:r>
        <w:rPr>
          <w:bCs/>
          <w:b/>
        </w:rPr>
        <w:t xml:space="preserve">Orthodontist</w:t>
      </w:r>
      <w:r>
        <w:t xml:space="preserve"> </w:t>
      </w:r>
      <w:r>
        <w:t xml:space="preserve">must possess the clinical acumen to adapt force systems based on biological variations inherent to the local population.</w:t>
      </w:r>
    </w:p>
    <w:p>
      <w:pPr>
        <w:pStyle w:val="BodyText"/>
      </w:pPr>
      <w:r>
        <w:t xml:space="preserve">Socio-economic barriers also dictated treatment choices. In many instances, fixed metal braces were deemed unfeasible for families due to cost and the high demand for frequent maintenance visits. Consequently, I gained experience in utilizing removable appliances or limited orthodontic interventions that provided functional improvement within a shorter timeframe and at a lower cost.</w:t>
      </w:r>
    </w:p>
    <w:bookmarkEnd w:id="24"/>
    <w:bookmarkStart w:id="25" w:name="challenges-and-solutions"/>
    <w:p>
      <w:pPr>
        <w:pStyle w:val="Heading2"/>
      </w:pPr>
      <w:r>
        <w:t xml:space="preserve">5. Challenges and Solutions</w:t>
      </w:r>
    </w:p>
    <w:p>
      <w:pPr>
        <w:pStyle w:val="FirstParagraph"/>
      </w:pPr>
      <w:r>
        <w:t xml:space="preserve">The internship presented distinct challenges inherent to practicing in</w:t>
      </w:r>
      <w:r>
        <w:t xml:space="preserve"> </w:t>
      </w:r>
      <w:r>
        <w:rPr>
          <w:bCs/>
          <w:b/>
        </w:rPr>
        <w:t xml:space="preserve">Afghanistan Kabul</w:t>
      </w:r>
      <w:r>
        <w:t xml:space="preserve">. One major issue was the consistency of power supply, which occasionally disrupted sterilization protocols and digital record-keeping. To mitigate this, strict adherence to manual sterilization validation techniques was reinforced.</w:t>
      </w:r>
    </w:p>
    <w:p>
      <w:pPr>
        <w:pStyle w:val="BodyText"/>
      </w:pPr>
      <w:r>
        <w:t xml:space="preserve">Patient compliance was another hurdle. Cultural beliefs regarding dental aesthetics vary widely in</w:t>
      </w:r>
      <w:r>
        <w:t xml:space="preserve"> </w:t>
      </w:r>
      <w:r>
        <w:rPr>
          <w:bCs/>
          <w:b/>
        </w:rPr>
        <w:t xml:space="preserve">Afghanistan Kabul</w:t>
      </w:r>
      <w:r>
        <w:t xml:space="preserve">. Initially, many patients viewed orthodontic treatment as purely cosmetic and therefore non-essential. As part of my role as an</w:t>
      </w:r>
      <w:r>
        <w:t xml:space="preserve"> </w:t>
      </w:r>
      <w:r>
        <w:rPr>
          <w:bCs/>
          <w:b/>
        </w:rPr>
        <w:t xml:space="preserve">Iinternship Report on Orthodontist</w:t>
      </w:r>
      <w:r>
        <w:t xml:space="preserve"> </w:t>
      </w:r>
      <w:r>
        <w:t xml:space="preserve">candidate, I focused heavily on patient education. By explaining the long-term health benefits of proper occlusion—such as improved chewing efficiency and prevention of gum disease—we were able to increase patient engagement and adherence to treatment protocols.</w:t>
      </w:r>
    </w:p>
    <w:bookmarkEnd w:id="25"/>
    <w:bookmarkStart w:id="26" w:name="professional-development"/>
    <w:p>
      <w:pPr>
        <w:pStyle w:val="Heading2"/>
      </w:pPr>
      <w:r>
        <w:t xml:space="preserve">6. Professional Development</w:t>
      </w:r>
    </w:p>
    <w:p>
      <w:pPr>
        <w:pStyle w:val="FirstParagraph"/>
      </w:pPr>
      <w:r>
        <w:t xml:space="preserve">This experience profoundly shaped my professional identity as an aspiring</w:t>
      </w:r>
      <w:r>
        <w:t xml:space="preserve"> </w:t>
      </w:r>
      <w:r>
        <w:rPr>
          <w:bCs/>
          <w:b/>
        </w:rPr>
        <w:t xml:space="preserve">Iinternship Report on Orthodontist</w:t>
      </w:r>
      <w:r>
        <w:t xml:space="preserve"> </w:t>
      </w:r>
      <w:r>
        <w:t xml:space="preserve">specialist. I developed resilience, resourcefulness, and a deep sense of empathy. Working in</w:t>
      </w:r>
    </w:p>
    <w:p>
      <w:pPr>
        <w:pStyle w:val="BodyText"/>
      </w:pPr>
      <w:r>
        <w:t xml:space="preserve">Afghanistan Kabul taught me that dentistry is not merely about aligning teeth; it is about restoring confidence and function to individuals living in challenging circumstances. The ability to communicate effectively across language barriers and cultural divides became a vital skill set.</w:t>
      </w:r>
    </w:p>
    <w:p>
      <w:pPr>
        <w:pStyle w:val="BodyText"/>
      </w:pPr>
      <w:r>
        <w:t xml:space="preserve">I also enhanced my technical proficiency in managing complex cases with limited resources. Learning to troubleshoot appliance failures without immediate access to specialized lab support was a testament to the adaptability required of an</w:t>
      </w:r>
    </w:p>
    <w:p>
      <w:pPr>
        <w:pStyle w:val="BodyText"/>
      </w:pPr>
      <w:r>
        <w:t xml:space="preserve">Orthodontist operating in humanitarian or developing contexts.</w:t>
      </w:r>
    </w:p>
    <w:bookmarkEnd w:id="26"/>
    <w:bookmarkStart w:id="27" w:name="conclusion-and-recommendations"/>
    <w:p>
      <w:pPr>
        <w:pStyle w:val="Heading2"/>
      </w:pPr>
      <w:r>
        <w:t xml:space="preserve">7. Conclusion and Recommendations</w:t>
      </w:r>
    </w:p>
    <w:p>
      <w:pPr>
        <w:pStyle w:val="FirstParagraph"/>
      </w:pPr>
      <w:r>
        <w:t xml:space="preserve">In conclusion, this internship has provided invaluable insights into the practice of orthodontics within the unique context of</w:t>
      </w:r>
      <w:r>
        <w:t xml:space="preserve"> </w:t>
      </w:r>
      <w:r>
        <w:rPr>
          <w:bCs/>
          <w:b/>
        </w:rPr>
        <w:t xml:space="preserve">Afghanistan Kabul</w:t>
      </w:r>
      <w:r>
        <w:t xml:space="preserve">. The experience underscored the critical need for specialized training that accounts for regional health disparities, trauma prevalence, and economic realities. As documented in this</w:t>
      </w:r>
      <w:r>
        <w:t xml:space="preserve"> </w:t>
      </w:r>
      <w:r>
        <w:rPr>
          <w:bCs/>
          <w:b/>
        </w:rPr>
        <w:t xml:space="preserve">Iinternship Report on Orthodontist</w:t>
      </w:r>
      <w:r>
        <w:t xml:space="preserve"> </w:t>
      </w:r>
      <w:r>
        <w:t xml:space="preserve">practices, successful treatment outcomes depend not only on technical skill but also on cultural sensitivity and adaptive clinical strategies.</w:t>
      </w:r>
    </w:p>
    <w:p>
      <w:pPr>
        <w:pStyle w:val="BodyText"/>
      </w:pPr>
      <w:r>
        <w:t xml:space="preserve">It is recommended that future dental programs incorporate modules focused on practicing in resource-limited settings to better prepare graduates for global health opportunities. Furthermore, continued support for infrastructure development in</w:t>
      </w:r>
      <w:r>
        <w:t xml:space="preserve"> </w:t>
      </w:r>
      <w:r>
        <w:rPr>
          <w:bCs/>
          <w:b/>
        </w:rPr>
        <w:t xml:space="preserve">Afghanistan Kabul</w:t>
      </w:r>
      <w:r>
        <w:t xml:space="preserve">, particularly regarding stable electricity and supply chains for orthodontic materials, will significantly enhance the standard of care provided by local</w:t>
      </w:r>
      <w:r>
        <w:t xml:space="preserve"> </w:t>
      </w:r>
      <w:r>
        <w:rPr>
          <w:bCs/>
          <w:b/>
        </w:rPr>
        <w:t xml:space="preserve">Orthodontist</w:t>
      </w:r>
      <w:r>
        <w:t xml:space="preserve"> </w:t>
      </w:r>
      <w:r>
        <w:t xml:space="preserve">professionals.</w:t>
      </w:r>
    </w:p>
    <w:p>
      <w:pPr>
        <w:pStyle w:val="BodyText"/>
      </w:pPr>
      <w:r>
        <w:rPr>
          <w:iCs/>
          <w:i/>
        </w:rPr>
        <w:t xml:space="preserve">Signed,</w:t>
      </w:r>
    </w:p>
    <w:p>
      <w:pPr>
        <w:pStyle w:val="BodyText"/>
      </w:pPr>
      <w:r>
        <w:br/>
      </w:r>
      <w:r>
        <w:br/>
      </w:r>
    </w:p>
    <w:p>
      <w:pPr>
        <w:pStyle w:val="BodyText"/>
      </w:pPr>
      <w:r>
        <w:t xml:space="preserve">[Candidate Name]</w:t>
      </w:r>
      <w:r>
        <w:br/>
      </w:r>
      <w:r>
        <w:t xml:space="preserve">Intern Orthodontist</w:t>
      </w:r>
      <w:r>
        <w:br/>
      </w:r>
      <w:r>
        <w:t xml:space="preserve">Kabul, Afghanistan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2026-07-29T13:04:40Z</dcterms:created>
  <dcterms:modified xsi:type="dcterms:W3CDTF">2026-07-29T13:04:40Z</dcterms:modified>
</cp:coreProperties>
</file>

<file path=docProps/custom.xml><?xml version="1.0" encoding="utf-8"?>
<Properties xmlns="http://schemas.openxmlformats.org/officeDocument/2006/custom-properties" xmlns:vt="http://schemas.openxmlformats.org/officeDocument/2006/docPropsVTypes"/>
</file>