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Observations and Professional Development in Orthodontics</w:t>
      </w:r>
    </w:p>
    <w:p>
      <w:pPr>
        <w:pStyle w:val="BodyText"/>
      </w:pPr>
      <w:r>
        <w:rPr>
          <w:bCs/>
          <w:b/>
        </w:rPr>
        <w:t xml:space="preserve">Date of Internship:</w:t>
      </w:r>
      <w:r>
        <w:t xml:space="preserve"> </w:t>
      </w:r>
      <w:r>
        <w:t xml:space="preserve">January 2023 – March 2023</w:t>
      </w:r>
    </w:p>
    <w:p>
      <w:pPr>
        <w:pStyle w:val="BodyText"/>
      </w:pPr>
      <w:r>
        <w:rPr>
          <w:bCs/>
          <w:b/>
        </w:rPr>
        <w:t xml:space="preserve">Clinic Location:</w:t>
      </w:r>
      <w:r>
        <w:t xml:space="preserve"> </w:t>
      </w:r>
      <w:r>
        <w:t xml:space="preserve">Algeria, Algiers</w:t>
      </w:r>
    </w:p>
    <w:p>
      <w:pPr>
        <w:pStyle w:val="BodyText"/>
      </w:pPr>
      <w:r>
        <w:rPr>
          <w:bCs/>
          <w:b/>
        </w:rPr>
        <w:t xml:space="preserve">Institution Affiliation:</w:t>
      </w:r>
      <w:r>
        <w:t xml:space="preserve">[Name of University], Faculty of Dental Surgery</w:t>
      </w:r>
    </w:p>
    <w:bookmarkEnd w:id="20"/>
    <w:bookmarkStart w:id="21" w:name="X7d3939d1cb50b011ead4b259c6cfaeceee61e46"/>
    <w:p>
      <w:pPr>
        <w:pStyle w:val="Heading2"/>
      </w:pPr>
      <w:r>
        <w:t xml:space="preserve">I. Introduction and Contextual Background</w:t>
      </w:r>
    </w:p>
    <w:p>
      <w:pPr>
        <w:pStyle w:val="FirstParagraph"/>
      </w:pPr>
      <w:r>
        <w:t xml:space="preserve">This document serves as a comprehensive summary of the clinical internship conducted within an orthodontic private practice located in the heart of</w:t>
      </w:r>
      <w:r>
        <w:t xml:space="preserve"> </w:t>
      </w:r>
      <w:r>
        <w:rPr>
          <w:bCs/>
          <w:b/>
        </w:rPr>
        <w:t xml:space="preserve">Algeria, Algiers</w:t>
      </w:r>
      <w:r>
        <w:t xml:space="preserve">. The primary objective of this period was to bridge the gap between theoretical knowledge acquired during dental school and practical application in a real-world clinical setting. Specifically, this</w:t>
      </w:r>
      <w:r>
        <w:t xml:space="preserve"> </w:t>
      </w:r>
      <w:r>
        <w:rPr>
          <w:bCs/>
          <w:b/>
        </w:rPr>
        <w:t xml:space="preserve">Internship Report</w:t>
      </w:r>
      <w:r>
        <w:t xml:space="preserve"> </w:t>
      </w:r>
      <w:r>
        <w:t xml:space="preserve">details the observations made regarding patient management, diagnostic protocols, and therapeutic interventions performed by a seasoned</w:t>
      </w:r>
      <w:r>
        <w:t xml:space="preserve"> </w:t>
      </w:r>
      <w:r>
        <w:rPr>
          <w:bCs/>
          <w:b/>
        </w:rPr>
        <w:t xml:space="preserve">Orthodontist</w:t>
      </w:r>
      <w:r>
        <w:t xml:space="preserve">. The capital city of</w:t>
      </w:r>
      <w:r>
        <w:t xml:space="preserve"> </w:t>
      </w:r>
      <w:r>
        <w:rPr>
          <w:bCs/>
          <w:b/>
        </w:rPr>
        <w:t xml:space="preserve">Algeria, Algiers</w:t>
      </w:r>
      <w:r>
        <w:t xml:space="preserve">, being a bustling metropolitan hub with significant demographic density provided a diverse case load that was instrumental in broadening clinical perspectives.</w:t>
      </w:r>
    </w:p>
    <w:p>
      <w:pPr>
        <w:pStyle w:val="BodyText"/>
      </w:pPr>
      <w:r>
        <w:t xml:space="preserve">The healthcare landscape in Algeria has seen rapid modernization in recent years, and the field of dentistry is no exception. Within this evolving context, the role of an</w:t>
      </w:r>
      <w:r>
        <w:t xml:space="preserve"> </w:t>
      </w:r>
      <w:r>
        <w:rPr>
          <w:bCs/>
          <w:b/>
        </w:rPr>
        <w:t xml:space="preserve">Orthodontist</w:t>
      </w:r>
      <w:r>
        <w:t xml:space="preserve"> </w:t>
      </w:r>
      <w:r>
        <w:t xml:space="preserve">has expanded beyond simple alignment correction to encompass complex skeletal discrepancies and interdisciplinary treatments. This report aims to reflect on these dynamics while highlighting the specific challenges and opportunities encountered during the internship.</w:t>
      </w:r>
    </w:p>
    <w:bookmarkEnd w:id="21"/>
    <w:bookmarkStart w:id="24" w:name="ii.-clinical-objectives-and-methodology"/>
    <w:p>
      <w:pPr>
        <w:pStyle w:val="Heading2"/>
      </w:pPr>
      <w:r>
        <w:t xml:space="preserve">II. Clinical Objectives and Methodology</w:t>
      </w:r>
    </w:p>
    <w:p>
      <w:pPr>
        <w:pStyle w:val="FirstParagraph"/>
      </w:pPr>
      <w:r>
        <w:t xml:space="preserve">The structured program was designed with specific learning outcomes in mind. As an intern, my primary goals included mastering the art of initial orthodontic assessments, understanding the nuances of fixed appliance therapy, and observing the management of complex malocclusions common in North African populations. The methodology employed during this</w:t>
      </w:r>
      <w:r>
        <w:t xml:space="preserve"> </w:t>
      </w:r>
      <w:r>
        <w:rPr>
          <w:bCs/>
          <w:b/>
        </w:rPr>
        <w:t xml:space="preserve">Internship Report</w:t>
      </w:r>
      <w:r>
        <w:t xml:space="preserve"> </w:t>
      </w:r>
      <w:r>
        <w:t xml:space="preserve">phase involved shadowing senior practitioners, taking detailed patient histories, and assisting in chairside procedures under strict supervision.</w:t>
      </w:r>
    </w:p>
    <w:bookmarkStart w:id="22" w:name="a.-diagnostic-procedures"/>
    <w:p>
      <w:pPr>
        <w:pStyle w:val="Heading3"/>
      </w:pPr>
      <w:r>
        <w:t xml:space="preserve">A. Diagnostic Procedures</w:t>
      </w:r>
    </w:p>
    <w:p>
      <w:pPr>
        <w:pStyle w:val="FirstParagraph"/>
      </w:pPr>
      <w:r>
        <w:t xml:space="preserve">A significant portion of the internship was dedicated to diagnostic protocols. In an urban center like</w:t>
      </w:r>
      <w:r>
        <w:t xml:space="preserve"> </w:t>
      </w:r>
      <w:r>
        <w:rPr>
          <w:bCs/>
          <w:b/>
        </w:rPr>
        <w:t xml:space="preserve">Algeria, Algiers</w:t>
      </w:r>
      <w:r>
        <w:t xml:space="preserve">, patients present with a wide variety of ethnic craniofacial traits. Learning to interpret panoramic radiographs, cephalometric X-rays, and intraoral scans became a crucial skill. The</w:t>
      </w:r>
      <w:r>
        <w:t xml:space="preserve"> </w:t>
      </w:r>
      <w:r>
        <w:rPr>
          <w:bCs/>
          <w:b/>
        </w:rPr>
        <w:t xml:space="preserve">Orthodontist</w:t>
      </w:r>
      <w:r>
        <w:t xml:space="preserve"> </w:t>
      </w:r>
      <w:r>
        <w:t xml:space="preserve">supervised me in analyzing Bolton discrepancies and assessing soft tissue profiles, which are critical for treatment planning in this demographic.</w:t>
      </w:r>
    </w:p>
    <w:bookmarkEnd w:id="22"/>
    <w:bookmarkStart w:id="23" w:name="b.-treatment-planning"/>
    <w:p>
      <w:pPr>
        <w:pStyle w:val="Heading3"/>
      </w:pPr>
      <w:r>
        <w:t xml:space="preserve">B. Treatment Planning</w:t>
      </w:r>
    </w:p>
    <w:p>
      <w:pPr>
        <w:pStyle w:val="FirstParagraph"/>
      </w:pPr>
      <w:r>
        <w:t xml:space="preserve">I observed the collaborative process of formulating treatment plans. This involved deciding between extraction and non-extraction therapies, a decision often influenced by patient compliance factors and the specific aesthetic demands prevalent in Algerian society. The intern experience allowed me to understand how cultural preferences for smile aesthetics influence the choice of bracket systems and aligner treatments.</w:t>
      </w:r>
    </w:p>
    <w:bookmarkEnd w:id="23"/>
    <w:bookmarkEnd w:id="24"/>
    <w:bookmarkStart w:id="28" w:name="iii.-key-clinical-experiences"/>
    <w:p>
      <w:pPr>
        <w:pStyle w:val="Heading2"/>
      </w:pPr>
      <w:r>
        <w:t xml:space="preserve">III. Key Clinical Experiences</w:t>
      </w:r>
    </w:p>
    <w:p>
      <w:pPr>
        <w:pStyle w:val="FirstParagraph"/>
      </w:pPr>
      <w:r>
        <w:t xml:space="preserve">The daily routine in the clinic was intensive. Under the mentorship of my supervising</w:t>
      </w:r>
      <w:r>
        <w:t xml:space="preserve"> </w:t>
      </w:r>
      <w:r>
        <w:rPr>
          <w:bCs/>
          <w:b/>
        </w:rPr>
        <w:t xml:space="preserve">Orthodontist</w:t>
      </w:r>
      <w:r>
        <w:t xml:space="preserve">, I witnessed numerous procedures that defined the scope of modern orthodontics.</w:t>
      </w:r>
    </w:p>
    <w:bookmarkStart w:id="25" w:name="a.-fixed-appliance-therapy"/>
    <w:p>
      <w:pPr>
        <w:pStyle w:val="Heading3"/>
      </w:pPr>
      <w:r>
        <w:t xml:space="preserve">A. Fixed Appliance Therapy</w:t>
      </w:r>
    </w:p>
    <w:p>
      <w:pPr>
        <w:pStyle w:val="FirstParagraph"/>
      </w:pPr>
      <w:r>
        <w:t xml:space="preserve">The majority of cases involved conventional fixed braces. I learned the intricacies of bonding brackets, wire sequencing, and torque management. The precision required to ensure optimal force delivery was evident in every step. Observing how the</w:t>
      </w:r>
      <w:r>
        <w:t xml:space="preserve"> </w:t>
      </w:r>
      <w:r>
        <w:rPr>
          <w:bCs/>
          <w:b/>
        </w:rPr>
        <w:t xml:space="preserve">Orthodontist</w:t>
      </w:r>
      <w:r>
        <w:t xml:space="preserve"> </w:t>
      </w:r>
      <w:r>
        <w:t xml:space="preserve">adjusted wires to address specific tooth movements provided invaluable insight into biomechanics.</w:t>
      </w:r>
    </w:p>
    <w:bookmarkEnd w:id="25"/>
    <w:bookmarkStart w:id="26" w:name="Xd9753193c2900fcaf4625a364691dfee43c5952"/>
    <w:p>
      <w:pPr>
        <w:pStyle w:val="Heading3"/>
      </w:pPr>
      <w:r>
        <w:t xml:space="preserve">B. Early Intervention and Growth Modification</w:t>
      </w:r>
    </w:p>
    <w:p>
      <w:pPr>
        <w:pStyle w:val="FirstParagraph"/>
      </w:pPr>
      <w:r>
        <w:t xml:space="preserve">A notable aspect of practicing in</w:t>
      </w:r>
      <w:r>
        <w:t xml:space="preserve"> </w:t>
      </w:r>
      <w:r>
        <w:rPr>
          <w:bCs/>
          <w:b/>
        </w:rPr>
        <w:t xml:space="preserve">Algeria, Algiers</w:t>
      </w:r>
      <w:r>
        <w:t xml:space="preserve">, is the high prevalence of skeletal Class II malocclusions due to genetic factors. I assisted in the placement and adjustment of functional appliances such as Twin Blocks and expanders. Seeing the dramatic changes in growth patterns with early intervention was both scientifically fascinating and professionally inspiring.</w:t>
      </w:r>
    </w:p>
    <w:bookmarkEnd w:id="26"/>
    <w:bookmarkStart w:id="27" w:name="c.-patient-communication"/>
    <w:p>
      <w:pPr>
        <w:pStyle w:val="Heading3"/>
      </w:pPr>
      <w:r>
        <w:t xml:space="preserve">C. Patient Communication</w:t>
      </w:r>
    </w:p>
    <w:p>
      <w:pPr>
        <w:pStyle w:val="FirstParagraph"/>
      </w:pPr>
      <w:r>
        <w:t xml:space="preserve">Treating patients is not merely about mechanics; it is about communication. I observed how the</w:t>
      </w:r>
      <w:r>
        <w:t xml:space="preserve"> </w:t>
      </w:r>
      <w:r>
        <w:rPr>
          <w:bCs/>
          <w:b/>
        </w:rPr>
        <w:t xml:space="preserve">Orthodontist</w:t>
      </w:r>
      <w:r>
        <w:t xml:space="preserve"> </w:t>
      </w:r>
      <w:r>
        <w:t xml:space="preserve">effectively explained complex concepts to parents and teenage patients alike, ensuring informed consent and realistic expectations. This soft skill was a vital component of my learning curve during this</w:t>
      </w:r>
      <w:r>
        <w:t xml:space="preserve"> </w:t>
      </w:r>
      <w:r>
        <w:rPr>
          <w:bCs/>
          <w:b/>
        </w:rPr>
        <w:t xml:space="preserve">Internship Report</w:t>
      </w:r>
      <w:r>
        <w:t xml:space="preserve">.</w:t>
      </w:r>
    </w:p>
    <w:bookmarkEnd w:id="27"/>
    <w:bookmarkEnd w:id="28"/>
    <w:bookmarkStart w:id="29" w:name="Xec98473940d240128c1a171c6cda2a615ae90c6"/>
    <w:p>
      <w:pPr>
        <w:pStyle w:val="Heading2"/>
      </w:pPr>
      <w:r>
        <w:t xml:space="preserve">IV. Challenges and Observations on Local Healthcare Dynamics</w:t>
      </w:r>
    </w:p>
    <w:p>
      <w:pPr>
        <w:pStyle w:val="FirstParagraph"/>
      </w:pPr>
      <w:r>
        <w:t xml:space="preserve">The internship in</w:t>
      </w:r>
      <w:r>
        <w:t xml:space="preserve"> </w:t>
      </w:r>
      <w:r>
        <w:rPr>
          <w:bCs/>
          <w:b/>
        </w:rPr>
        <w:t xml:space="preserve">Algeria, Algiers</w:t>
      </w:r>
      <w:r>
        <w:t xml:space="preserve">, highlighted specific challenges within the local healthcare system. Resource availability can sometimes fluctuate, requiring practitioners to be adaptable. However, the dedication of dental professionals in this region is commendable. The high patient volume means that efficiency and accuracy must go hand in hand.</w:t>
      </w:r>
    </w:p>
    <w:p>
      <w:pPr>
        <w:pStyle w:val="BodyText"/>
      </w:pPr>
      <w:r>
        <w:t xml:space="preserve">Furthermore, there is a growing demand for aesthetic orthodontics with lingual braces and clear aligners among the younger population of Algiers. Adapting to these trends requires continuous education, a necessity emphasized by my supervising</w:t>
      </w:r>
      <w:r>
        <w:t xml:space="preserve"> </w:t>
      </w:r>
      <w:r>
        <w:rPr>
          <w:bCs/>
          <w:b/>
        </w:rPr>
        <w:t xml:space="preserve">Orthodontist</w:t>
      </w:r>
      <w:r>
        <w:t xml:space="preserve">. The integration of digital dentistry is slowly becoming standard in private clinics in the capital, offering a glimpse into the future of orthodontic care in Algeria.</w:t>
      </w:r>
    </w:p>
    <w:bookmarkEnd w:id="29"/>
    <w:bookmarkStart w:id="30" w:name="v.-conclusion-and-reflections"/>
    <w:p>
      <w:pPr>
        <w:pStyle w:val="Heading2"/>
      </w:pPr>
      <w:r>
        <w:t xml:space="preserve">V. Conclusion and Reflections</w:t>
      </w:r>
    </w:p>
    <w:p>
      <w:pPr>
        <w:pStyle w:val="FirstParagraph"/>
      </w:pPr>
      <w:r>
        <w:t xml:space="preserve">In conclusion, this internship has been an pivotal step in my professional journey as a dental student aspiring to specialize. The experience gained from working closely with an expert</w:t>
      </w:r>
      <w:r>
        <w:t xml:space="preserve"> </w:t>
      </w:r>
      <w:r>
        <w:rPr>
          <w:bCs/>
          <w:b/>
        </w:rPr>
        <w:t xml:space="preserve">Orthodontist</w:t>
      </w:r>
      <w:r>
        <w:t xml:space="preserve"> </w:t>
      </w:r>
      <w:r>
        <w:t xml:space="preserve">in the vibrant medical environment of</w:t>
      </w:r>
      <w:r>
        <w:t xml:space="preserve"> </w:t>
      </w:r>
      <w:r>
        <w:rPr>
          <w:bCs/>
          <w:b/>
        </w:rPr>
        <w:t xml:space="preserve">Algeria, Algiers</w:t>
      </w:r>
      <w:r>
        <w:t xml:space="preserve">, has provided me with practical skills that cannot be learned through textbooks alone.</w:t>
      </w:r>
    </w:p>
    <w:p>
      <w:pPr>
        <w:pStyle w:val="BodyText"/>
      </w:pPr>
      <w:r>
        <w:t xml:space="preserve">The diversity of cases, the rigorous diagnostic standards, and the patient-centric approach observed during this period have significantly enhanced my clinical judgment. I leave this internship with a deeper appreciation for the complexities of orthodontic treatment and a stronger commitment to providing high-quality care. This</w:t>
      </w:r>
      <w:r>
        <w:t xml:space="preserve"> </w:t>
      </w:r>
      <w:r>
        <w:rPr>
          <w:bCs/>
          <w:b/>
        </w:rPr>
        <w:t xml:space="preserve">Internship Report</w:t>
      </w:r>
      <w:r>
        <w:t xml:space="preserve"> </w:t>
      </w:r>
      <w:r>
        <w:t xml:space="preserve">serves as testament to the valuable lessons learned in Algiers, preparing me for future challenges in the field of dentistry.</w:t>
      </w:r>
    </w:p>
    <w:p>
      <w:pPr>
        <w:pStyle w:val="BodyText"/>
      </w:pPr>
      <w:r>
        <w:rPr>
          <w:iCs/>
          <w:i/>
        </w:rPr>
        <w:t xml:space="preserve">This document was generated for academic purposes and clinical review. All patient information has been anonymized to maintain privacy standards.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Algeria, Algiers</dc:title>
  <dc:creator/>
  <dc:language>en</dc:language>
  <cp:keywords/>
  <dcterms:created xsi:type="dcterms:W3CDTF">2026-07-29T12:41:37Z</dcterms:created>
  <dcterms:modified xsi:type="dcterms:W3CDTF">2026-07-29T12:41:37Z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