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Practices</w:t>
      </w:r>
      <w:r>
        <w:t xml:space="preserve"> </w:t>
      </w:r>
      <w:r>
        <w:t xml:space="preserve">in</w:t>
      </w:r>
      <w:r>
        <w:t xml:space="preserve"> </w:t>
      </w:r>
      <w:r>
        <w:t xml:space="preserve">Kuwait</w:t>
      </w:r>
      <w:r>
        <w:t xml:space="preserve"> </w:t>
      </w:r>
      <w:r>
        <w:t xml:space="preserve">City</w:t>
      </w:r>
    </w:p>
    <w:bookmarkStart w:id="32" w:name="internship-report"/>
    <w:p>
      <w:pPr>
        <w:pStyle w:val="Heading1"/>
      </w:pPr>
      <w:r>
        <w:t xml:space="preserve">Internship Report</w:t>
      </w:r>
    </w:p>
    <w:p>
      <w:pPr>
        <w:pStyle w:val="FirstParagraph"/>
      </w:pPr>
      <w:r>
        <w:rPr>
          <w:bCs/>
          <w:b/>
        </w:rPr>
        <w:t xml:space="preserve">Date:</w:t>
      </w:r>
      <w:r>
        <w:t xml:space="preserve"> </w:t>
      </w:r>
      <w:r>
        <w:t xml:space="preserve">May 20, 2024</w:t>
      </w:r>
    </w:p>
    <w:p>
      <w:pPr>
        <w:pStyle w:val="BodyText"/>
      </w:pPr>
      <w:r>
        <w:rPr>
          <w:bCs/>
          <w:b/>
        </w:rPr>
        <w:t xml:space="preserve">Locus of Practice:</w:t>
      </w:r>
      <w:r>
        <w:t xml:space="preserve"> </w:t>
      </w:r>
      <w:r>
        <w:t xml:space="preserve">Kuwait City, State of Kuwait</w:t>
      </w:r>
    </w:p>
    <w:bookmarkStart w:id="20" w:name="i.-executive-summary-and-introduction"/>
    <w:p>
      <w:pPr>
        <w:pStyle w:val="Heading2"/>
      </w:pPr>
      <w:r>
        <w:t xml:space="preserve">I. Executive Summary and Introduction</w:t>
      </w:r>
    </w:p>
    <w:p>
      <w:pPr>
        <w:pStyle w:val="FirstParagraph"/>
      </w:pPr>
      <w:r>
        <w:t xml:space="preserve">This Internship Report serves as a comprehensive documentation of the clinical observations, academic learning, and professional development gained during my tenure in the field of Orthodontics. The primary objective of this document is to analyze the efficacy of modern orthodontic treatments within a multicultural demographic setting. Specifically, this report focuses on my practical experience working with an experienced</w:t>
      </w:r>
      <w:r>
        <w:t xml:space="preserve"> </w:t>
      </w:r>
      <w:r>
        <w:rPr>
          <w:bCs/>
          <w:b/>
        </w:rPr>
        <w:t xml:space="preserve">Orthodontist</w:t>
      </w:r>
      <w:r>
        <w:t xml:space="preserve"> </w:t>
      </w:r>
      <w:r>
        <w:t xml:space="preserve">located in the heart of Kuwait City. This internship provided a unique opportunity to observe high-volume patient interactions while navigating the distinct cultural and physiological variables present in the local population.</w:t>
      </w:r>
    </w:p>
    <w:p>
      <w:pPr>
        <w:pStyle w:val="BodyText"/>
      </w:pPr>
      <w:r>
        <w:t xml:space="preserve">The city of Kuwait City is known for its rapid modernization and diverse population, comprising both native citizens and a vast expatriate community. Consequently, an</w:t>
      </w:r>
      <w:r>
        <w:t xml:space="preserve"> </w:t>
      </w:r>
      <w:r>
        <w:rPr>
          <w:bCs/>
          <w:b/>
        </w:rPr>
        <w:t xml:space="preserve">Orthodontist</w:t>
      </w:r>
      <w:r>
        <w:t xml:space="preserve"> </w:t>
      </w:r>
      <w:r>
        <w:t xml:space="preserve">practicing here must possess not only technical proficiency but also a high degree of cultural sensitivity and adaptability. This report details the clinical cases observed, the technologies utilized, and the interpersonal dynamics established during this intensive training period.</w:t>
      </w:r>
    </w:p>
    <w:bookmarkEnd w:id="20"/>
    <w:bookmarkStart w:id="23" w:name="ii.-clinical-observations-in-kuwait-city"/>
    <w:p>
      <w:pPr>
        <w:pStyle w:val="Heading2"/>
      </w:pPr>
      <w:r>
        <w:t xml:space="preserve">II. Clinical Observations in Kuwait City</w:t>
      </w:r>
    </w:p>
    <w:p>
      <w:pPr>
        <w:pStyle w:val="FirstParagraph"/>
      </w:pPr>
      <w:r>
        <w:t xml:space="preserve">The clinic selected for this internship is situated in a prominent district of Kuwait City, easily accessible to a wide range of patients from varying socioeconomic backgrounds. The practice is equipped with state-of-the-art technology, including cone-beam computed tomography (CBCT) scanners and digital intraoral cameras. Working under the supervision of my mentor, an established</w:t>
      </w:r>
      <w:r>
        <w:t xml:space="preserve"> </w:t>
      </w:r>
      <w:r>
        <w:rPr>
          <w:bCs/>
          <w:b/>
        </w:rPr>
        <w:t xml:space="preserve">Orthodontist</w:t>
      </w:r>
      <w:r>
        <w:t xml:space="preserve">, I was exposed to a vast array of malocclusions.</w:t>
      </w:r>
    </w:p>
    <w:bookmarkStart w:id="21" w:name="a.-prevalence-of-malocclusion-types"/>
    <w:p>
      <w:pPr>
        <w:pStyle w:val="Heading3"/>
      </w:pPr>
      <w:r>
        <w:t xml:space="preserve">A. Prevalence of Malocclusion Types</w:t>
      </w:r>
    </w:p>
    <w:p>
      <w:pPr>
        <w:pStyle w:val="FirstParagraph"/>
      </w:pPr>
      <w:r>
        <w:t xml:space="preserve">In Kuwait City, orthodontic concerns are frequently driven by both genetic predispositions and environmental factors. During my internship, I observed that Class II Division 1 malocclusions were among the most prevalent conditions treated. This was particularly evident among adolescent patients who sought treatment for aesthetic improvements prior to secondary education or university enrollment. Furthermore, deep bite and crossbite cases were common, often requiring comprehensive interdisciplinary care involving general dentistry.</w:t>
      </w:r>
    </w:p>
    <w:p>
      <w:pPr>
        <w:pStyle w:val="BodyText"/>
      </w:pPr>
      <w:r>
        <w:t xml:space="preserve">The</w:t>
      </w:r>
      <w:r>
        <w:t xml:space="preserve"> </w:t>
      </w:r>
      <w:r>
        <w:rPr>
          <w:bCs/>
          <w:b/>
        </w:rPr>
        <w:t xml:space="preserve">Orthodontist</w:t>
      </w:r>
      <w:r>
        <w:t xml:space="preserve"> </w:t>
      </w:r>
      <w:r>
        <w:t xml:space="preserve">emphasized the importance of early intervention in Kuwait City due to the busy lifestyles of local families. Many parents sought consultations to ensure their children’s dental development was on track before scheduling conflicts or travel during summer months disrupted treatment continuity.</w:t>
      </w:r>
    </w:p>
    <w:bookmarkEnd w:id="21"/>
    <w:bookmarkStart w:id="22" w:name="b.-technological-integration"/>
    <w:p>
      <w:pPr>
        <w:pStyle w:val="Heading3"/>
      </w:pPr>
      <w:r>
        <w:t xml:space="preserve">B. Technological Integration</w:t>
      </w:r>
    </w:p>
    <w:p>
      <w:pPr>
        <w:pStyle w:val="FirstParagraph"/>
      </w:pPr>
      <w:r>
        <w:t xml:space="preserve">The standard of care provided by any leading</w:t>
      </w:r>
      <w:r>
        <w:t xml:space="preserve"> </w:t>
      </w:r>
      <w:r>
        <w:rPr>
          <w:bCs/>
          <w:b/>
        </w:rPr>
        <w:t xml:space="preserve">Orthodontist</w:t>
      </w:r>
      <w:r>
        <w:t xml:space="preserve"> </w:t>
      </w:r>
      <w:r>
        <w:t xml:space="preserve">in Kuwait City is heavily reliant on digital workflows. I assisted in the process of taking digital impressions, which replaced traditional alginate molds for the majority of cases. This shift not only improved patient comfort but also enhanced the precision of treatment planning. We utilized automated bonding trays and 3D printed guides to ensure accurate bracket placement, a service highly valued by patients in Kuwait City who prioritize efficiency and aesthetic discretion.</w:t>
      </w:r>
    </w:p>
    <w:bookmarkEnd w:id="22"/>
    <w:bookmarkEnd w:id="23"/>
    <w:bookmarkStart w:id="26" w:name="X22ecf8c0251763aa0f9ad3c9c50599c0d26b29d"/>
    <w:p>
      <w:pPr>
        <w:pStyle w:val="Heading2"/>
      </w:pPr>
      <w:r>
        <w:t xml:space="preserve">III. Cultural Dynamics and Patient Communication</w:t>
      </w:r>
    </w:p>
    <w:p>
      <w:pPr>
        <w:pStyle w:val="FirstParagraph"/>
      </w:pPr>
      <w:r>
        <w:t xml:space="preserve">A critical component of this internship was understanding the social fabric of Kuwait City. The patient demographic is exceptionally diverse, including Arabic speakers, English speakers, Hindi-speaking expatriates, and others. Effective communication was paramount for an</w:t>
      </w:r>
      <w:r>
        <w:t xml:space="preserve"> </w:t>
      </w:r>
      <w:r>
        <w:rPr>
          <w:bCs/>
          <w:b/>
        </w:rPr>
        <w:t xml:space="preserve">Orthodontist</w:t>
      </w:r>
      <w:r>
        <w:t xml:space="preserve"> </w:t>
      </w:r>
      <w:r>
        <w:t xml:space="preserve">in this setting.</w:t>
      </w:r>
    </w:p>
    <w:bookmarkStart w:id="24" w:name="a.-linguistic-adaptation"/>
    <w:p>
      <w:pPr>
        <w:pStyle w:val="Heading3"/>
      </w:pPr>
      <w:r>
        <w:t xml:space="preserve">A. Linguistic Adaptation</w:t>
      </w:r>
    </w:p>
    <w:p>
      <w:pPr>
        <w:pStyle w:val="FirstParagraph"/>
      </w:pPr>
      <w:r>
        <w:t xml:space="preserve">I observed that the clinic employed a multilingual staff to bridge communication gaps. While the primary mode of instruction for home care and appliance adjustment was English or Arabic, depending on the patient's preference, technical explanations were often translated by assistants. This experience taught me that an</w:t>
      </w:r>
      <w:r>
        <w:t xml:space="preserve"> </w:t>
      </w:r>
      <w:r>
        <w:rPr>
          <w:bCs/>
          <w:b/>
        </w:rPr>
        <w:t xml:space="preserve">Orthodontist</w:t>
      </w:r>
      <w:r>
        <w:t xml:space="preserve"> </w:t>
      </w:r>
      <w:r>
        <w:t xml:space="preserve">must be flexible in their communication style to ensure that patients in Kuwait City fully understand their treatment plans and hygiene requirements.</w:t>
      </w:r>
    </w:p>
    <w:bookmarkEnd w:id="24"/>
    <w:bookmarkStart w:id="25" w:name="b.-aesthetic-priorities"/>
    <w:p>
      <w:pPr>
        <w:pStyle w:val="Heading3"/>
      </w:pPr>
      <w:r>
        <w:t xml:space="preserve">B. Aesthetic Priorities</w:t>
      </w:r>
    </w:p>
    <w:p>
      <w:pPr>
        <w:pStyle w:val="FirstParagraph"/>
      </w:pPr>
      <w:r>
        <w:t xml:space="preserve">In Kuwait City, there is a strong cultural emphasis on personal grooming and appearance. Consequently, many adult patients sought orthodontic treatment discreetly. Clear aligner therapy was in high demand among professionals in Kuwait City who wished to avoid the visibility of traditional metal braces during business hours. The</w:t>
      </w:r>
      <w:r>
        <w:t xml:space="preserve"> </w:t>
      </w:r>
      <w:r>
        <w:rPr>
          <w:bCs/>
          <w:b/>
        </w:rPr>
        <w:t xml:space="preserve">Orthodontist</w:t>
      </w:r>
      <w:r>
        <w:t xml:space="preserve"> </w:t>
      </w:r>
      <w:r>
        <w:t xml:space="preserve">I worked with successfully managed these cases, demonstrating that aesthetic concerns are a primary driver for orthodontic consultation in this region.</w:t>
      </w:r>
    </w:p>
    <w:bookmarkEnd w:id="25"/>
    <w:bookmarkEnd w:id="26"/>
    <w:bookmarkStart w:id="29" w:name="X73a1050517e948cc53ec1c7cbd3447cf0d3aaaf"/>
    <w:p>
      <w:pPr>
        <w:pStyle w:val="Heading2"/>
      </w:pPr>
      <w:r>
        <w:t xml:space="preserve">IV. Professional Development and Ethical Considerations</w:t>
      </w:r>
    </w:p>
    <w:p>
      <w:pPr>
        <w:pStyle w:val="FirstParagraph"/>
      </w:pPr>
      <w:r>
        <w:t xml:space="preserve">This internship significantly contributed to my professional growth. Working alongside an expert</w:t>
      </w:r>
      <w:r>
        <w:t xml:space="preserve"> </w:t>
      </w:r>
      <w:r>
        <w:rPr>
          <w:bCs/>
          <w:b/>
        </w:rPr>
        <w:t xml:space="preserve">Orthodontist</w:t>
      </w:r>
      <w:r>
        <w:t xml:space="preserve">, I learned the importance of evidence-based medicine. Every treatment plan in Kuwait City was backed by rigorous diagnostic records, including panoramic radiographs, cephalometric tracings, and facial photographs.</w:t>
      </w:r>
    </w:p>
    <w:bookmarkStart w:id="27" w:name="a.-informed-consent"/>
    <w:p>
      <w:pPr>
        <w:pStyle w:val="Heading3"/>
      </w:pPr>
      <w:r>
        <w:t xml:space="preserve">A. Informed Consent</w:t>
      </w:r>
    </w:p>
    <w:p>
      <w:pPr>
        <w:pStyle w:val="FirstParagraph"/>
      </w:pPr>
      <w:r>
        <w:t xml:space="preserve">I gained insight into the ethical obligations of an</w:t>
      </w:r>
      <w:r>
        <w:t xml:space="preserve"> </w:t>
      </w:r>
      <w:r>
        <w:rPr>
          <w:bCs/>
          <w:b/>
        </w:rPr>
        <w:t xml:space="preserve">Orthodontist</w:t>
      </w:r>
      <w:r>
        <w:t xml:space="preserve">. Ensuring that patients in Kuwait City provided informed consent was a meticulous process. This involved explaining potential risks, such as root resorption or relapse, in a manner that respected local customs and patient literacy levels.</w:t>
      </w:r>
    </w:p>
    <w:bookmarkEnd w:id="27"/>
    <w:bookmarkStart w:id="28" w:name="b.-time-management"/>
    <w:p>
      <w:pPr>
        <w:pStyle w:val="Heading3"/>
      </w:pPr>
      <w:r>
        <w:t xml:space="preserve">B. Time Management</w:t>
      </w:r>
    </w:p>
    <w:p>
      <w:pPr>
        <w:pStyle w:val="FirstParagraph"/>
      </w:pPr>
      <w:r>
        <w:t xml:space="preserve">The pace of practice in Kuwait City is fast-paced. An</w:t>
      </w:r>
      <w:r>
        <w:t xml:space="preserve"> </w:t>
      </w:r>
      <w:r>
        <w:rPr>
          <w:bCs/>
          <w:b/>
        </w:rPr>
        <w:t xml:space="preserve">Orthodontist</w:t>
      </w:r>
    </w:p>
    <w:bookmarkEnd w:id="28"/>
    <w:bookmarkEnd w:id="29"/>
    <w:bookmarkStart w:id="30" w:name="v.-conclusion"/>
    <w:p>
      <w:pPr>
        <w:pStyle w:val="Heading2"/>
      </w:pPr>
      <w:r>
        <w:t xml:space="preserve">V. Conclusion</w:t>
      </w:r>
    </w:p>
    <w:p>
      <w:pPr>
        <w:pStyle w:val="FirstParagraph"/>
      </w:pPr>
      <w:r>
        <w:t xml:space="preserve">In conclusion, my internship in Kuwait City has been an invaluable educational experience. It allowed me to apply theoretical knowledge in a real-world clinical setting while appreciating the unique challenges of practicing orthodontics in a diverse urban environment. The insights gained from working with this dedicated</w:t>
      </w:r>
      <w:r>
        <w:t xml:space="preserve"> </w:t>
      </w:r>
      <w:r>
        <w:rPr>
          <w:bCs/>
          <w:b/>
        </w:rPr>
        <w:t xml:space="preserve">Orthodontist</w:t>
      </w:r>
      <w:r>
        <w:t xml:space="preserve"> </w:t>
      </w:r>
      <w:r>
        <w:t xml:space="preserve">have reinforced my commitment to excellence in dental care.</w:t>
      </w:r>
    </w:p>
    <w:p>
      <w:pPr>
        <w:pStyle w:val="BodyText"/>
      </w:pPr>
      <w:r>
        <w:t xml:space="preserve">The experience highlighted that success as an</w:t>
      </w:r>
      <w:r>
        <w:t xml:space="preserve"> </w:t>
      </w:r>
      <w:r>
        <w:rPr>
          <w:bCs/>
          <w:b/>
        </w:rPr>
        <w:t xml:space="preserve">Orthodontist</w:t>
      </w:r>
    </w:p>
    <w:bookmarkEnd w:id="30"/>
    <w:bookmarkStart w:id="31" w:name="vi.-acknowledgments"/>
    <w:p>
      <w:pPr>
        <w:pStyle w:val="Heading2"/>
      </w:pPr>
      <w:r>
        <w:t xml:space="preserve">VI. Acknowledgments</w:t>
      </w:r>
    </w:p>
    <w:p>
      <w:pPr>
        <w:pStyle w:val="FirstParagraph"/>
      </w:pPr>
      <w:r>
        <w:t xml:space="preserve">I would like to extend my sincere gratitude to the supervising</w:t>
      </w:r>
    </w:p>
    <w:p>
      <w:pPr>
        <w:pStyle w:val="BodyText"/>
      </w:pPr>
      <w:r>
        <w:t xml:space="preserve">Orthodontist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Practices in Kuwait City</dc:title>
  <dc:creator/>
  <dc:language>en</dc:language>
  <cp:keywords/>
  <dcterms:created xsi:type="dcterms:W3CDTF">2026-07-30T06:17:06Z</dcterms:created>
  <dcterms:modified xsi:type="dcterms:W3CDTF">2026-07-30T06:17:06Z</dcterms:modified>
</cp:coreProperties>
</file>

<file path=docProps/custom.xml><?xml version="1.0" encoding="utf-8"?>
<Properties xmlns="http://schemas.openxmlformats.org/officeDocument/2006/custom-properties" xmlns:vt="http://schemas.openxmlformats.org/officeDocument/2006/docPropsVTypes"/>
</file>