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Orthodontics</w:t>
      </w:r>
      <w:r>
        <w:t xml:space="preserve"> </w:t>
      </w:r>
      <w:r>
        <w:t xml:space="preserve">in</w:t>
      </w:r>
      <w:r>
        <w:t xml:space="preserve"> </w:t>
      </w:r>
      <w:r>
        <w:t xml:space="preserve">Nepal</w:t>
      </w:r>
      <w:r>
        <w:t xml:space="preserve"> </w:t>
      </w:r>
      <w:r>
        <w:t xml:space="preserve">Kathmandu</w:t>
      </w:r>
    </w:p>
    <w:bookmarkStart w:id="28" w:name="X3db571f42fea60fbcb6f6fa2669bba5b25edcb8"/>
    <w:p>
      <w:pPr>
        <w:pStyle w:val="Heading1"/>
      </w:pPr>
      <w:r>
        <w:t xml:space="preserve">Internship Report on Orthodontic Practice and Community Health</w:t>
      </w:r>
    </w:p>
    <w:p>
      <w:pPr>
        <w:pStyle w:val="FirstParagraph"/>
      </w:pPr>
      <w:r>
        <w:rPr>
          <w:bCs/>
          <w:b/>
        </w:rPr>
        <w:t xml:space="preserve">Date:</w:t>
      </w:r>
      <w:r>
        <w:t xml:space="preserve"> </w:t>
      </w:r>
      <w:r>
        <w:t xml:space="preserve">October 2023</w:t>
      </w:r>
      <w:r>
        <w:br/>
      </w:r>
    </w:p>
    <w:p>
      <w:pPr>
        <w:pStyle w:val="BodyText"/>
      </w:pPr>
      <w:r>
        <w:t xml:space="preserve"> </w:t>
      </w:r>
      <w:r>
        <w:t xml:space="preserve">Nepal Kathmandu</w:t>
      </w:r>
      <w:r>
        <w:br/>
      </w:r>
    </w:p>
    <w:p>
      <w:pPr>
        <w:pStyle w:val="BodyText"/>
      </w:pPr>
      <w:r>
        <w:t xml:space="preserve">Institution: Department of Orthodontics, Teaching Hospital</w:t>
      </w:r>
      <w:r>
        <w:br/>
      </w:r>
      <w:r>
        <w:rPr>
          <w:iCs/>
          <w:i/>
        </w:rPr>
        <w:t xml:space="preserve">Intern Name: [Your Name]</w:t>
      </w:r>
    </w:p>
    <w:bookmarkStart w:id="20" w:name="introduction"/>
    <w:p>
      <w:pPr>
        <w:pStyle w:val="Heading2"/>
      </w:pPr>
      <w:r>
        <w:t xml:space="preserve">1. Introduction</w:t>
      </w:r>
    </w:p>
    <w:p>
      <w:pPr>
        <w:pStyle w:val="FirstParagraph"/>
      </w:pPr>
      <w:r>
        <w:t xml:space="preserve">The landscape of dental healthcare in South Asia is evolving rapidly, with a growing emphasis on aesthetic dentistry and specialized care. This report details my comprehensive internship experience as an aspiring specialist within the vibrant medical hub of</w:t>
      </w:r>
      <w:r>
        <w:t xml:space="preserve"> </w:t>
      </w:r>
      <w:r>
        <w:rPr>
          <w:bCs/>
          <w:b/>
        </w:rPr>
        <w:t xml:space="preserve">Nepal Kathmandu</w:t>
      </w:r>
      <w:r>
        <w:t xml:space="preserve">. The primary objective of this internship was to bridge the gap between theoretical academic knowledge and practical clinical application in the field of Orthodontics. By immersing myself in a high-volume tertiary care setting, I aimed to understand not only the biomechanical aspects of tooth movement but also the socio-cultural factors influencing orthodontic treatment seeking behavior in this region.</w:t>
      </w:r>
    </w:p>
    <w:p>
      <w:pPr>
        <w:pStyle w:val="BodyText"/>
      </w:pPr>
      <w:r>
        <w:rPr>
          <w:bCs/>
          <w:b/>
        </w:rPr>
        <w:t xml:space="preserve">Nepal Kathmandu</w:t>
      </w:r>
      <w:r>
        <w:t xml:space="preserve"> </w:t>
      </w:r>
      <w:r>
        <w:t xml:space="preserve">serves as a critical focal point for medical tourism and advanced healthcare services in Nepal. As an intern, I was stationed at a major teaching hospital that caters to a diverse demographic, ranging from urban residents of the capital valley to patients traveling from remote mountainous districts. This unique environment provided me with exposure to complex malocclusion cases that are rarely seen in controlled academic settings.</w:t>
      </w:r>
    </w:p>
    <w:bookmarkEnd w:id="20"/>
    <w:bookmarkStart w:id="21" w:name="objectives-of-the-internship"/>
    <w:p>
      <w:pPr>
        <w:pStyle w:val="Heading2"/>
      </w:pPr>
      <w:r>
        <w:t xml:space="preserve">2. Objectives of the Internship</w:t>
      </w:r>
    </w:p>
    <w:p>
      <w:pPr>
        <w:pStyle w:val="FirstParagraph"/>
      </w:pPr>
      <w:r>
        <w:t xml:space="preserve">The internship program was structured around several key learning outcomes:</w:t>
      </w:r>
    </w:p>
    <w:p>
      <w:pPr>
        <w:numPr>
          <w:ilvl w:val="0"/>
          <w:numId w:val="1001"/>
        </w:numPr>
        <w:pStyle w:val="Compact"/>
      </w:pPr>
      <w:r>
        <w:t xml:space="preserve">To master the diagnostic procedures required for an effective Orthodontist, including cephalometric analysis and study model assessment.</w:t>
      </w:r>
    </w:p>
    <w:p>
      <w:pPr>
        <w:numPr>
          <w:ilvl w:val="0"/>
          <w:numId w:val="1001"/>
        </w:numPr>
        <w:pStyle w:val="Compact"/>
      </w:pPr>
      <w:r>
        <w:t xml:space="preserve">To gain hands-on experience in the placement and adjustment of fixed appliances (braces) across various malocclusion types.</w:t>
      </w:r>
    </w:p>
    <w:p>
      <w:pPr>
        <w:numPr>
          <w:ilvl w:val="0"/>
          <w:numId w:val="1001"/>
        </w:numPr>
        <w:pStyle w:val="Compact"/>
      </w:pPr>
      <w:r>
        <w:t xml:space="preserve">To understand the multidisciplinary approach required in modern orthodontics, particularly in conjunction with oral surgery and periodontics within the context of healthcare delivery in</w:t>
      </w:r>
      <w:r>
        <w:t xml:space="preserve"> </w:t>
      </w:r>
      <w:r>
        <w:rPr>
          <w:bCs/>
          <w:b/>
        </w:rPr>
        <w:t xml:space="preserve">Nepal Kathmandu</w:t>
      </w:r>
      <w:r>
        <w:t xml:space="preserve">.</w:t>
      </w:r>
    </w:p>
    <w:p>
      <w:pPr>
        <w:numPr>
          <w:ilvl w:val="0"/>
          <w:numId w:val="1001"/>
        </w:numPr>
        <w:pStyle w:val="Compact"/>
      </w:pPr>
      <w:r>
        <w:t xml:space="preserve">To observe patient management techniques that address anxiety and cultural expectations regarding dental aesthetics.</w:t>
      </w:r>
    </w:p>
    <w:bookmarkEnd w:id="21"/>
    <w:bookmarkStart w:id="24" w:name="clinical-experience-and-methodology"/>
    <w:p>
      <w:pPr>
        <w:pStyle w:val="Heading2"/>
      </w:pPr>
      <w:r>
        <w:t xml:space="preserve">3. Clinical Experience and Methodology</w:t>
      </w:r>
    </w:p>
    <w:p>
      <w:pPr>
        <w:pStyle w:val="FirstParagraph"/>
      </w:pPr>
      <w:r>
        <w:t xml:space="preserve">The duration of the internship spanned six months, during which I rotated through various clinics specializing in pediatric, adolescent, and adult orthodontics. As an intern supporting the senior faculty and residents acting as a primary Orthodontist assistant, I was deeply involved in patient intake and record-keeping.</w:t>
      </w:r>
    </w:p>
    <w:bookmarkStart w:id="22" w:name="diagnostic-procedures"/>
    <w:p>
      <w:pPr>
        <w:pStyle w:val="Heading3"/>
      </w:pPr>
      <w:r>
        <w:t xml:space="preserve">3.1 Diagnostic Procedures</w:t>
      </w:r>
    </w:p>
    <w:p>
      <w:pPr>
        <w:pStyle w:val="FirstParagraph"/>
      </w:pPr>
      <w:r>
        <w:t xml:space="preserve">A significant portion of my time was dedicated to data acquisition. In the context of an urban center like</w:t>
      </w:r>
      <w:r>
        <w:t xml:space="preserve"> </w:t>
      </w:r>
      <w:r>
        <w:rPr>
          <w:bCs/>
          <w:b/>
        </w:rPr>
        <w:t xml:space="preserve">Nepal Kathmandu</w:t>
      </w:r>
      <w:r>
        <w:t xml:space="preserve">, technology integration has been steady but varies by facility. I utilized digital intraoral scanners alongside traditional alginate impressions to create study models. I learned to perform lateral cephalometric radiograph analysis, measuring angles such as SNA, SNB, and ANB to classify skeletal discrepancies. Understanding these skeletal patterns was crucial because many patients from the hill regions of Nepal presenting in</w:t>
      </w:r>
      <w:r>
        <w:t xml:space="preserve"> </w:t>
      </w:r>
      <w:r>
        <w:rPr>
          <w:bCs/>
          <w:b/>
        </w:rPr>
        <w:t xml:space="preserve">Nepal Kathmandu</w:t>
      </w:r>
      <w:r>
        <w:t xml:space="preserve"> </w:t>
      </w:r>
      <w:r>
        <w:t xml:space="preserve">clinics exhibit distinct skeletal variations due to genetic and environmental factors.</w:t>
      </w:r>
    </w:p>
    <w:bookmarkEnd w:id="22"/>
    <w:bookmarkStart w:id="23" w:name="active-treatment-management"/>
    <w:p>
      <w:pPr>
        <w:pStyle w:val="Heading3"/>
      </w:pPr>
      <w:r>
        <w:t xml:space="preserve">3.2 Active Treatment Management</w:t>
      </w:r>
    </w:p>
    <w:p>
      <w:pPr>
        <w:pStyle w:val="FirstParagraph"/>
      </w:pPr>
      <w:r>
        <w:t xml:space="preserve">The core of my rotation involved assisting an experienced Orthodontist during appliance placement. I observed and assisted in the bonding of brackets for Class II and Class III malocclusions. One notable aspect of practicing orthodontics here was the prevalence of mixed dentition cases requiring early intervention (Phase I treatment). Learning to manage space maintainers and palatal expanders gave me insight into growth modification techniques.</w:t>
      </w:r>
    </w:p>
    <w:p>
      <w:pPr>
        <w:pStyle w:val="BodyText"/>
      </w:pPr>
      <w:r>
        <w:t xml:space="preserve">Furthermore, I gained exposure to clear aligner therapy, which has seen a surge in popularity among the younger demographic in</w:t>
      </w:r>
      <w:r>
        <w:t xml:space="preserve"> </w:t>
      </w:r>
      <w:r>
        <w:rPr>
          <w:bCs/>
          <w:b/>
        </w:rPr>
        <w:t xml:space="preserve">Nepal Kathmandu</w:t>
      </w:r>
      <w:r>
        <w:t xml:space="preserve">. Assisting in the digital treatment planning for these cases highlighted the technological advancements being adopted by private clinics and hospitals alike.</w:t>
      </w:r>
    </w:p>
    <w:bookmarkEnd w:id="23"/>
    <w:bookmarkEnd w:id="24"/>
    <w:bookmarkStart w:id="25" w:name="observations-on-healthcare-challenges"/>
    <w:p>
      <w:pPr>
        <w:pStyle w:val="Heading2"/>
      </w:pPr>
      <w:r>
        <w:t xml:space="preserve">4. Observations on Healthcare Challenges</w:t>
      </w:r>
    </w:p>
    <w:p>
      <w:pPr>
        <w:pStyle w:val="FirstParagraph"/>
      </w:pPr>
      <w:r>
        <w:t xml:space="preserve">Working as an intern in this region revealed specific challenges faced by both practitioners and patients. Firstly, there is a significant disparity in access to orthodontic care between urban centers like</w:t>
      </w:r>
      <w:r>
        <w:t xml:space="preserve"> </w:t>
      </w:r>
      <w:r>
        <w:rPr>
          <w:bCs/>
          <w:b/>
        </w:rPr>
        <w:t xml:space="preserve">Nepal Kathmandu</w:t>
      </w:r>
      <w:r>
        <w:t xml:space="preserve"> </w:t>
      </w:r>
      <w:r>
        <w:t xml:space="preserve">and rural districts. Patients often travel long distances for treatment, making follow-up visits difficult due to logistical constraints.</w:t>
      </w:r>
    </w:p>
    <w:p>
      <w:pPr>
        <w:pStyle w:val="BodyText"/>
      </w:pPr>
      <w:r>
        <w:t xml:space="preserve">Secondly, compliance remains a hurdle. Economic factors mean that many patients select cost-effective but less aesthetic treatment options over premium clear aligners or lingual braces. Additionally, dietary habits prevalent in Nepalese culture can interfere with oral hygiene during fixed appliance therapy. Educating patients on the importance of oral hygiene became a routine part of my internship duties, reinforcing the role of an Orthodontist not just as a technician, but as a health educator.</w:t>
      </w:r>
    </w:p>
    <w:bookmarkEnd w:id="25"/>
    <w:bookmarkStart w:id="26" w:name="professional-development-and-soft-skills"/>
    <w:p>
      <w:pPr>
        <w:pStyle w:val="Heading2"/>
      </w:pPr>
      <w:r>
        <w:t xml:space="preserve">5. Professional Development and Soft Skills</w:t>
      </w:r>
    </w:p>
    <w:p>
      <w:pPr>
        <w:pStyle w:val="FirstParagraph"/>
      </w:pPr>
      <w:r>
        <w:t xml:space="preserve">Beyond clinical skills, this internship honed my communication abilities. In</w:t>
      </w:r>
      <w:r>
        <w:t xml:space="preserve"> </w:t>
      </w:r>
      <w:r>
        <w:rPr>
          <w:bCs/>
          <w:b/>
        </w:rPr>
        <w:t xml:space="preserve">Nepal Kathmandu</w:t>
      </w:r>
      <w:r>
        <w:t xml:space="preserve">, where linguistic diversity is high, I learned to communicate effectively in both Nepali and English to ensure patients fully understood their treatment plans. Building rapport was essential; trust is a critical component in long-term orthodontic treatment which can last from 12 to 24 months. Witnessing the transformative impact of orthodontic correction on a patient’s self-esteem was particularly rewarding and solidified my passion for becoming a dedicated Orthodontist.</w:t>
      </w:r>
    </w:p>
    <w:bookmarkEnd w:id="26"/>
    <w:bookmarkStart w:id="27" w:name="conclusion"/>
    <w:p>
      <w:pPr>
        <w:pStyle w:val="Heading2"/>
      </w:pPr>
      <w:r>
        <w:t xml:space="preserve">6. Conclusion</w:t>
      </w:r>
    </w:p>
    <w:p>
      <w:pPr>
        <w:pStyle w:val="FirstParagraph"/>
      </w:pPr>
      <w:r>
        <w:t xml:space="preserve">This internship in</w:t>
      </w:r>
      <w:r>
        <w:t xml:space="preserve"> </w:t>
      </w:r>
      <w:r>
        <w:rPr>
          <w:bCs/>
          <w:b/>
        </w:rPr>
        <w:t xml:space="preserve">Nepal Kathmandu</w:t>
      </w:r>
      <w:r>
        <w:t xml:space="preserve"> </w:t>
      </w:r>
      <w:r>
        <w:t xml:space="preserve">has been an invaluable milestone in my professional journey toward becoming a competent Orthodontist. The exposure to high-case volumes, diverse malocclusions, and the socio-economic realities of healthcare delivery has provided me with a robust foundation. I have developed technical proficiency in appliance therapy and diagnostic analysis while simultaneously enhancing my patient management skills.</w:t>
      </w:r>
    </w:p>
    <w:p>
      <w:pPr>
        <w:pStyle w:val="BodyText"/>
      </w:pPr>
      <w:r>
        <w:t xml:space="preserve">The dynamic environment of orthodontics in</w:t>
      </w:r>
      <w:r>
        <w:t xml:space="preserve"> </w:t>
      </w:r>
      <w:r>
        <w:rPr>
          <w:bCs/>
          <w:b/>
        </w:rPr>
        <w:t xml:space="preserve">Nepal Kathmandu</w:t>
      </w:r>
      <w:r>
        <w:t xml:space="preserve">, characterized by both traditional challenges and modern advancements, has prepared me to contribute meaningfully to the dental community. As I move forward into my specialization or practice, the lessons learned regarding resource management, patient education, and clinical precision will remain central to my approach as an Orthodontist.</w:t>
      </w:r>
    </w:p>
    <w:p>
      <w:pPr>
        <w:pStyle w:val="BodyText"/>
      </w:pPr>
      <w:r>
        <w:t xml:space="preserve">© 2023 Internship Report Document.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Orthodontics in Nepal Kathmandu</dc:title>
  <dc:creator/>
  <dc:language>en</dc:language>
  <cp:keywords/>
  <dcterms:created xsi:type="dcterms:W3CDTF">2026-07-29T08:03:25Z</dcterms:created>
  <dcterms:modified xsi:type="dcterms:W3CDTF">2026-07-29T08:03:25Z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