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Orthodontist</w:t>
      </w:r>
      <w:r>
        <w:t xml:space="preserve"> </w:t>
      </w:r>
      <w:r>
        <w:t xml:space="preserve">in</w:t>
      </w:r>
      <w:r>
        <w:t xml:space="preserve"> </w:t>
      </w:r>
      <w:r>
        <w:t xml:space="preserve">Sudan</w:t>
      </w:r>
      <w:r>
        <w:t xml:space="preserve"> </w:t>
      </w:r>
      <w:r>
        <w:t xml:space="preserve">Khartoum</w:t>
      </w:r>
    </w:p>
    <w:bookmarkStart w:id="28" w:name="internship-report-orthodontist"/>
    <w:p>
      <w:pPr>
        <w:pStyle w:val="Heading1"/>
      </w:pPr>
      <w:r>
        <w:t xml:space="preserve">Internship Report: Orthodontist</w:t>
      </w:r>
    </w:p>
    <w:p>
      <w:pPr>
        <w:pStyle w:val="FirstParagraph"/>
      </w:pPr>
      <w:r>
        <w:br/>
      </w:r>
    </w:p>
    <w:p>
      <w:pPr>
        <w:pStyle w:val="BodyText"/>
      </w:pPr>
      <w:r>
        <w:rPr>
          <w:bCs/>
          <w:b/>
        </w:rPr>
        <w:t xml:space="preserve">Date:</w:t>
      </w:r>
      <w:r>
        <w:t xml:space="preserve"> </w:t>
      </w:r>
      <w:r>
        <w:t xml:space="preserve">May 2024</w:t>
      </w:r>
      <w:r>
        <w:br/>
      </w:r>
      <w:r>
        <w:rPr>
          <w:bCs/>
          <w:b/>
        </w:rPr>
        <w:t xml:space="preserve">Institution:</w:t>
      </w:r>
      <w:r>
        <w:t xml:space="preserve"> </w:t>
      </w:r>
      <w:r>
        <w:t xml:space="preserve">University Hospital, Sudan Khartoum</w:t>
      </w:r>
      <w:r>
        <w:br/>
      </w:r>
      <w:r>
        <w:rPr>
          <w:bCs/>
          <w:b/>
        </w:rPr>
        <w:t xml:space="preserve">Candidate Name:</w:t>
      </w:r>
      <w:r>
        <w:t xml:space="preserve"> </w:t>
      </w:r>
      <w:r>
        <w:t xml:space="preserve">[Your Name Here]</w:t>
      </w:r>
      <w:r>
        <w:br/>
      </w:r>
      <w:r>
        <w:t xml:space="preserve">(The following document details the practical experience gained during my internship as an Orthodontist in the demanding and dynamic healthcare environment of Sudan Khartoum.)</w:t>
      </w:r>
    </w:p>
    <w:p>
      <w:pPr>
        <w:pStyle w:val="BodyText"/>
      </w:pPr>
      <w:r>
        <w:br/>
      </w:r>
    </w:p>
    <w:bookmarkStart w:id="20" w:name="introduction"/>
    <w:p>
      <w:pPr>
        <w:pStyle w:val="Heading2"/>
      </w:pPr>
      <w:r>
        <w:t xml:space="preserve">1. Introduction</w:t>
      </w:r>
    </w:p>
    <w:p>
      <w:pPr>
        <w:pStyle w:val="FirstParagraph"/>
      </w:pPr>
      <w:r>
        <w:br/>
      </w:r>
    </w:p>
    <w:p>
      <w:pPr>
        <w:pStyle w:val="BodyText"/>
      </w:pPr>
      <w:r>
        <w:t xml:space="preserve">The transition from theoretical knowledge to clinical practice is a pivotal phase in the education of any dental professional. This internship report serves as a comprehensive overview of my training period as an Orthodontist within Sudan Khartoum, the capital and largest city of Sudan. The objective was to apply academic principles regarding malocclusion correction, craniofacial development, and biomechanics in a real-world clinical setting that faces unique logistical and patient-management challenges. This report details the specific duties performed, procedures mastered, cultural considerations encountered in Sudan Khartoum, and the overall professional growth achieved during this tenure.</w:t>
      </w:r>
    </w:p>
    <w:p>
      <w:pPr>
        <w:pStyle w:val="BodyText"/>
      </w:pPr>
      <w:r>
        <w:br/>
      </w:r>
    </w:p>
    <w:bookmarkEnd w:id="20"/>
    <w:bookmarkStart w:id="21" w:name="Xf2a0fb7a540737d4018d9d37e72d6ee4ffcaaec"/>
    <w:p>
      <w:pPr>
        <w:pStyle w:val="Heading2"/>
      </w:pPr>
      <w:r>
        <w:t xml:space="preserve">2. Clinical Experience at the Orthodontist Clinic</w:t>
      </w:r>
    </w:p>
    <w:p>
      <w:pPr>
        <w:pStyle w:val="FirstParagraph"/>
      </w:pPr>
      <w:r>
        <w:br/>
      </w:r>
    </w:p>
    <w:p>
      <w:pPr>
        <w:pStyle w:val="BodyText"/>
      </w:pPr>
      <w:r>
        <w:t xml:space="preserve">During my placement as an Orthodontist in Sudan Khartoum, I was integrated into a busy multidisciplinary clinic that serves a diverse demographic from across the region. The primary responsibility involved assisting senior specialists in the diagnosis and treatment planning of complex malocclusions. I gained hands-on experience with various orthodontic modalities, including fixed appliances (braces), removable appliances, and early interceptive treatments for growing children.</w:t>
      </w:r>
    </w:p>
    <w:p>
      <w:pPr>
        <w:pStyle w:val="BodyText"/>
      </w:pPr>
      <w:r>
        <w:br/>
      </w:r>
    </w:p>
    <w:p>
      <w:pPr>
        <w:pStyle w:val="BodyText"/>
      </w:pPr>
      <w:r>
        <w:t xml:space="preserve">One of the key aspects of working as an Orthodontist in this region was managing a high volume of patients seeking correction for Class II and Class III skeletal discrepancies. I learned to take detailed cephalometric radiographs, analyze lateral head films, and formulate treatment plans that accounted for both dental alignment and facial aesthetics. In Sudan Khartoum, the prevalence of certain genetic traits meant that standard Western textbooks often required adaptation to fit local anatomical variations.</w:t>
      </w:r>
    </w:p>
    <w:p>
      <w:pPr>
        <w:pStyle w:val="BodyText"/>
      </w:pPr>
      <w:r>
        <w:br/>
      </w:r>
    </w:p>
    <w:bookmarkEnd w:id="21"/>
    <w:bookmarkStart w:id="24" w:name="challenges-specific-to-the-region"/>
    <w:p>
      <w:pPr>
        <w:pStyle w:val="Heading2"/>
      </w:pPr>
      <w:r>
        <w:t xml:space="preserve">3. Challenges Specific to the Region</w:t>
      </w:r>
    </w:p>
    <w:p>
      <w:pPr>
        <w:pStyle w:val="FirstParagraph"/>
      </w:pPr>
      <w:r>
        <w:br/>
      </w:r>
    </w:p>
    <w:p>
      <w:pPr>
        <w:pStyle w:val="BodyText"/>
      </w:pPr>
      <w:r>
        <w:t xml:space="preserve">The context of practicing medicine in Sudan Khartoum presents distinct challenges that differ significantly from those in developed healthcare systems. As an Orthodontist intern, I quickly learned to adapt my clinical approach based on resource availability and patient socioeconomic status.</w:t>
      </w:r>
    </w:p>
    <w:p>
      <w:pPr>
        <w:pStyle w:val="BodyText"/>
      </w:pPr>
      <w:r>
        <w:br/>
      </w:r>
    </w:p>
    <w:bookmarkStart w:id="22" w:name="resource-management"/>
    <w:p>
      <w:pPr>
        <w:pStyle w:val="Heading3"/>
      </w:pPr>
      <w:r>
        <w:t xml:space="preserve">3.1 Resource Management</w:t>
      </w:r>
    </w:p>
    <w:p>
      <w:pPr>
        <w:pStyle w:val="FirstParagraph"/>
      </w:pPr>
      <w:r>
        <w:br/>
      </w:r>
    </w:p>
    <w:p>
      <w:pPr>
        <w:pStyle w:val="BodyText"/>
      </w:pPr>
      <w:r>
        <w:t xml:space="preserve">Institutions in Sudan Khartoum often face intermittent shortages of specialized orthodontic equipment and premium materials. I was trained to utilize locally available alternatives without compromising the quality of care required for effective tooth movement. This necessitated a deep understanding of material science, allowing me to select cost-effective wires and brackets that could still achieve desired biomechanical results.</w:t>
      </w:r>
    </w:p>
    <w:p>
      <w:pPr>
        <w:pStyle w:val="BodyText"/>
      </w:pPr>
      <w:r>
        <w:br/>
      </w:r>
    </w:p>
    <w:bookmarkEnd w:id="22"/>
    <w:bookmarkStart w:id="23" w:name="patient-education-and-compliance"/>
    <w:p>
      <w:pPr>
        <w:pStyle w:val="Heading3"/>
      </w:pPr>
      <w:r>
        <w:t xml:space="preserve">3.2 Patient Education and Compliance</w:t>
      </w:r>
    </w:p>
    <w:p>
      <w:pPr>
        <w:pStyle w:val="FirstParagraph"/>
      </w:pPr>
      <w:r>
        <w:br/>
      </w:r>
    </w:p>
    <w:p>
      <w:pPr>
        <w:pStyle w:val="BodyText"/>
      </w:pPr>
      <w:r>
        <w:t xml:space="preserve">A significant portion of my time was dedicated to patient education. In the cultural context of Sudan Khartoum, there is often a delay in seeking orthodontic intervention until adolescence or early adulthood. Therefore, as an Orthodontist, I had to spend considerable time explaining the long-term benefits of treatment to both patients and their guardians. I developed communication strategies that respected local customs while ensuring that patients understood the importance of oral hygiene maintenance during fixed appliance therapy.</w:t>
      </w:r>
    </w:p>
    <w:p>
      <w:pPr>
        <w:pStyle w:val="BodyText"/>
      </w:pPr>
      <w:r>
        <w:br/>
      </w:r>
    </w:p>
    <w:bookmarkEnd w:id="23"/>
    <w:bookmarkEnd w:id="24"/>
    <w:bookmarkStart w:id="25" w:name="X0785a77b52ee686badd30ceade3f450c1765db8"/>
    <w:p>
      <w:pPr>
        <w:pStyle w:val="Heading2"/>
      </w:pPr>
      <w:r>
        <w:t xml:space="preserve">4. Professional Development and Skills Acquired</w:t>
      </w:r>
    </w:p>
    <w:p>
      <w:pPr>
        <w:pStyle w:val="FirstParagraph"/>
      </w:pPr>
      <w:r>
        <w:br/>
      </w:r>
    </w:p>
    <w:p>
      <w:pPr>
        <w:pStyle w:val="BodyText"/>
      </w:pPr>
      <w:r>
        <w:t xml:space="preserve">This internship significantly enhanced my clinical confidence. I became proficient in the following areas:</w:t>
      </w:r>
    </w:p>
    <w:p>
      <w:pPr>
        <w:numPr>
          <w:ilvl w:val="0"/>
          <w:numId w:val="1001"/>
        </w:numPr>
        <w:pStyle w:val="Compact"/>
      </w:pPr>
      <w:r>
        <w:rPr>
          <w:bCs/>
          <w:b/>
        </w:rPr>
        <w:t xml:space="preserve">Pediatric Orthodontics:</w:t>
      </w:r>
      <w:r>
        <w:t xml:space="preserve"> </w:t>
      </w:r>
      <w:r>
        <w:t xml:space="preserve">Performing early assessments for patients as young as six years old, a critical window for guiding jaw growth.</w:t>
      </w:r>
    </w:p>
    <w:p>
      <w:pPr>
        <w:numPr>
          <w:ilvl w:val="0"/>
          <w:numId w:val="1001"/>
        </w:numPr>
        <w:pStyle w:val="Compact"/>
      </w:pPr>
      <w:r>
        <w:rPr>
          <w:bCs/>
          <w:b/>
        </w:rPr>
        <w:t xml:space="preserve">Treatment Planning:</w:t>
      </w:r>
      <w:r>
        <w:t xml:space="preserve"> </w:t>
      </w:r>
      <w:r>
        <w:t xml:space="preserve">Utilizing digital and analog tools to design individualized treatment plans tailored to the specific needs of patients in Sudan Khartoum.</w:t>
      </w:r>
    </w:p>
    <w:p>
      <w:pPr>
        <w:numPr>
          <w:ilvl w:val="0"/>
          <w:numId w:val="1001"/>
        </w:numPr>
        <w:pStyle w:val="Compact"/>
      </w:pPr>
      <w:r>
        <w:rPr>
          <w:bCs/>
          <w:b/>
        </w:rPr>
        <w:t xml:space="preserve">Emergency Management:</w:t>
      </w:r>
      <w:r>
        <w:t xml:space="preserve"> </w:t>
      </w:r>
      <w:r>
        <w:t xml:space="preserve">Handling bracket debonding, wire protrusion, and soft tissue trauma efficiently within a high-pressure environment.</w:t>
      </w:r>
    </w:p>
    <w:p>
      <w:pPr>
        <w:numPr>
          <w:ilvl w:val="0"/>
          <w:numId w:val="1001"/>
        </w:numPr>
        <w:pStyle w:val="Compact"/>
      </w:pPr>
      <w:r>
        <w:rPr>
          <w:bCs/>
          <w:b/>
        </w:rPr>
        <w:t xml:space="preserve">Multidisciplinary Collaboration:</w:t>
      </w:r>
      <w:r>
        <w:t xml:space="preserve"> </w:t>
      </w:r>
      <w:r>
        <w:t xml:space="preserve">Working alongside oral surgeons and periodontists to manage cases requiring extractions or orthognathic surgery preparations.</w:t>
      </w:r>
    </w:p>
    <w:p>
      <w:pPr>
        <w:pStyle w:val="FirstParagraph"/>
      </w:pPr>
      <w:r>
        <w:br/>
      </w:r>
    </w:p>
    <w:bookmarkEnd w:id="25"/>
    <w:bookmarkStart w:id="26" w:name="cultural-and-ethical-considerations"/>
    <w:p>
      <w:pPr>
        <w:pStyle w:val="Heading2"/>
      </w:pPr>
      <w:r>
        <w:t xml:space="preserve">5. Cultural and Ethical Considerations</w:t>
      </w:r>
    </w:p>
    <w:p>
      <w:pPr>
        <w:pStyle w:val="FirstParagraph"/>
      </w:pPr>
      <w:r>
        <w:br/>
      </w:r>
    </w:p>
    <w:p>
      <w:pPr>
        <w:pStyle w:val="BodyText"/>
      </w:pPr>
      <w:r>
        <w:t xml:space="preserve">Serving the community in Sudan Khartoum required a deep sense of empathy and cultural sensitivity. The social fabric of the city is rich, but it also includes vulnerable populations affected by broader economic fluctuations. As an intern representing the Orthodontist profession, I was ethically bound to ensure equitable care. This meant prioritizing cases based on medical necessity rather than solely on financial ability where possible, often coordinating with local NGOs to assist indigent patients in Sudan Khartoum.</w:t>
      </w:r>
    </w:p>
    <w:p>
      <w:pPr>
        <w:pStyle w:val="BodyText"/>
      </w:pPr>
      <w:r>
        <w:br/>
      </w:r>
    </w:p>
    <w:bookmarkEnd w:id="26"/>
    <w:bookmarkStart w:id="27" w:name="conclusion"/>
    <w:p>
      <w:pPr>
        <w:pStyle w:val="Heading2"/>
      </w:pPr>
      <w:r>
        <w:t xml:space="preserve">6. Conclusion</w:t>
      </w:r>
    </w:p>
    <w:p>
      <w:pPr>
        <w:pStyle w:val="FirstParagraph"/>
      </w:pPr>
      <w:r>
        <w:br/>
      </w:r>
    </w:p>
    <w:p>
      <w:pPr>
        <w:pStyle w:val="BodyText"/>
      </w:pPr>
      <w:r>
        <w:t xml:space="preserve">The completion of this internship as an Orthodontist in Sudan Khartoum has been a transformative experience. It has not only sharpened my clinical skills but also instilled a resilience and adaptability that are crucial for modern dental practitioners. The unique environment of Sudan Khartoum taught me that orthodontics is not merely about straightening teeth; it is about restoring confidence and function to individuals within their specific cultural context.</w:t>
      </w:r>
    </w:p>
    <w:p>
      <w:pPr>
        <w:pStyle w:val="BodyText"/>
      </w:pPr>
      <w:r>
        <w:br/>
      </w:r>
    </w:p>
    <w:p>
      <w:pPr>
        <w:pStyle w:val="BodyText"/>
      </w:pPr>
      <w:r>
        <w:t xml:space="preserve">I am grateful for the mentorship provided by the senior staff at the clinic and look forward to applying these lessons in my future career. The experience has solidified my commitment to improving oral health outcomes in Sudan Khartoum, ensuring that quality orthodontic care remains accessible and effective for all demographics.</w:t>
      </w:r>
    </w:p>
    <w:p>
      <w:pPr>
        <w:pStyle w:val="BodyText"/>
      </w:pPr>
      <w:r>
        <w:br/>
      </w:r>
    </w:p>
    <w:p>
      <w:r>
        <w:pict>
          <v:rect style="width:0;height:1.5pt" o:hralign="center" o:hrstd="t" o:hr="t"/>
        </w:pict>
      </w:r>
    </w:p>
    <w:p>
      <w:pPr>
        <w:pStyle w:val="FirstParagraph"/>
      </w:pPr>
      <w:r>
        <w:br/>
      </w:r>
    </w:p>
    <w:p>
      <w:pPr>
        <w:pStyle w:val="BodyText"/>
      </w:pPr>
      <w:r>
        <w:rPr>
          <w:iCs/>
          <w:i/>
        </w:rPr>
        <w:t xml:space="preserve">Report submitted by: [Your Name], Intern Orthodontist.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Orthodontist in Sudan Khartoum</dc:title>
  <dc:creator/>
  <dc:language>en</dc:language>
  <cp:keywords/>
  <dcterms:created xsi:type="dcterms:W3CDTF">2026-07-30T06:43:53Z</dcterms:created>
  <dcterms:modified xsi:type="dcterms:W3CDTF">2026-07-30T06:43:53Z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