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in</w:t>
      </w:r>
      <w:r>
        <w:t xml:space="preserve"> </w:t>
      </w:r>
      <w:r>
        <w:t xml:space="preserve">Dubai</w:t>
      </w:r>
    </w:p>
    <w:bookmarkStart w:id="20" w:name="internship-report-orthodontist"/>
    <w:p>
      <w:pPr>
        <w:pStyle w:val="Heading1"/>
      </w:pPr>
      <w:r>
        <w:t xml:space="preserve">Internship Report: Orthodontist</w:t>
      </w:r>
    </w:p>
    <w:p>
      <w:pPr>
        <w:pStyle w:val="FirstParagraph"/>
      </w:pPr>
      <w:r>
        <w:rPr>
          <w:bCs/>
          <w:b/>
        </w:rPr>
        <w:t xml:space="preserve">Institution:</w:t>
      </w:r>
    </w:p>
    <w:p>
      <w:pPr>
        <w:pStyle w:val="BodyText"/>
      </w:pPr>
      <w:r>
        <w:t xml:space="preserve">Dubai Health Authority (DHA) Certified Clinic, Dubai, United Arab Emirates</w:t>
      </w:r>
      <w:r>
        <w:br/>
      </w:r>
      <w:r>
        <w:t xml:space="preserve">P</w:t>
      </w:r>
      <w:r>
        <w:rPr>
          <w:bCs/>
          <w:b/>
        </w:rPr>
        <w:t xml:space="preserve">Date of Submission:</w:t>
      </w:r>
      <w:r>
        <w:t xml:space="preserve">October 24, 2023</w:t>
      </w:r>
      <w:r>
        <w:br/>
      </w:r>
      <w:r>
        <w:t xml:space="preserve">Six Months (June 1 – November30,2023)</w:t>
      </w:r>
      <w:r>
        <w:br/>
      </w:r>
      <w:r>
        <w:br/>
      </w:r>
    </w:p>
    <w:bookmarkEnd w:id="20"/>
    <w:bookmarkStart w:id="21" w:name="table-of-contents"/>
    <w:p>
      <w:pPr>
        <w:pStyle w:val="Heading1"/>
      </w:pPr>
      <w:r>
        <w:t xml:space="preserve">Table of Contents</w:t>
      </w:r>
    </w:p>
    <w:p>
      <w:pPr>
        <w:numPr>
          <w:ilvl w:val="0"/>
          <w:numId w:val="1001"/>
        </w:numPr>
        <w:pStyle w:val="Compact"/>
      </w:pPr>
      <w:r>
        <w:t xml:space="preserve">Challenges Faced</w:t>
      </w:r>
    </w:p>
    <w:bookmarkEnd w:id="21"/>
    <w:bookmarkStart w:id="29" w:name="introduction"/>
    <w:p>
      <w:pPr>
        <w:pStyle w:val="Heading1"/>
      </w:pPr>
      <w:r>
        <w:t xml:space="preserve">1. Introduction</w:t>
      </w:r>
    </w:p>
    <w:p>
      <w:pPr>
        <w:pStyle w:val="FirstParagraph"/>
      </w:pPr>
      <w:r>
        <w:t xml:space="preserve">The dental healthcare landscape in the United Arab Emirates, particularly within the bustling metropolis of Dubai, is characterized by rapid modernization and a high standard of patient care. This Internship Report details my six-month practical training as an Orthodontist intern at a leading multi-specialty dental center located in the heart of Dubai. The primary purpose of this report is to document the clinical experiences, theoretical applications, and professional growth attained during this intensive period.</w:t>
      </w:r>
    </w:p>
    <w:p>
      <w:pPr>
        <w:pStyle w:val="BodyText"/>
      </w:pPr>
      <w:r>
        <w:t xml:space="preserve">Dubai serves as a unique hub for medical tourism and advanced healthcare services in the Middle East. As an aspiring Orthodontist completing my internship here, I was exposed to a diverse array of malocclusion cases that reflect the genetic diversity of the United Arab Emirates population. This report highlights how the specific requirements of practicing orthodontics in this region influenced my learning curve and professional development.</w:t>
      </w:r>
    </w:p>
    <w:bookmarkStart w:id="22" w:name="objectives-of-the-internship"/>
    <w:p>
      <w:pPr>
        <w:pStyle w:val="Heading2"/>
      </w:pPr>
      <w:r>
        <w:t xml:space="preserve">2. Objectives of the Internship</w:t>
      </w:r>
    </w:p>
    <w:p>
      <w:pPr>
        <w:pStyle w:val="FirstParagraph"/>
      </w:pPr>
      <w:r>
        <w:t xml:space="preserve">The primary objective of this internship was to bridge the gap between academic theory and clinical practice within the context of Dubai’s advanced healthcare system. Specific goals included:</w:t>
      </w:r>
    </w:p>
    <w:bookmarkEnd w:id="22"/>
    <w:bookmarkStart w:id="25" w:name="scope-of-work-and-clinical-exposure"/>
    <w:p>
      <w:pPr>
        <w:pStyle w:val="Heading2"/>
      </w:pPr>
      <w:r>
        <w:t xml:space="preserve">3. Scope of Work and Clinical Exposure</w:t>
      </w:r>
    </w:p>
    <w:p>
      <w:pPr>
        <w:pStyle w:val="FirstParagraph"/>
      </w:pPr>
      <w:r>
        <w:t xml:space="preserve">The clinical rotation took place in a fully equipped orthodontic department in Dubai, utilizing state-of-the-art technology such as intraoral scanners and 3D printing facilities. The scope of work was extensive, covering initial consultations, active treatment phases, and retention management.</w:t>
      </w:r>
    </w:p>
    <w:bookmarkStart w:id="23" w:name="Xdc75497e46138be17325e7de3638498aca7d5f7"/>
    <w:p>
      <w:pPr>
        <w:pStyle w:val="Heading3"/>
      </w:pPr>
      <w:r>
        <w:t xml:space="preserve">3.1 Patient Demographics in the United Arab Emirates</w:t>
      </w:r>
    </w:p>
    <w:p>
      <w:pPr>
        <w:pStyle w:val="FirstParagraph"/>
      </w:pPr>
      <w:r>
        <w:t xml:space="preserve">One of the most striking aspects of this internship in Dubai was the diversity of the patient base. The United Arab Emirates attracts expatriates from South Asia, Europe, North America, and other parts of Africa. This diversity meant that as an Orthodontist intern, I encountered a wide variety of skeletal and dental patterns. For instance patients originating from different ethnic backgrounds within the UAE presented distinct cephalometric characteristics that required tailored treatment plans.</w:t>
      </w:r>
    </w:p>
    <w:p>
      <w:pPr>
        <w:pStyle w:val="BodyText"/>
      </w:pPr>
      <w:r>
        <w:t xml:space="preserve">Furthermore, there was a notable increase in adult orthodontic cases. In Dubai’s competitive professional environment, many adults seek aesthetic improvements to enhance their social and career prospects. Managing these cases required not only technical skill but also psychological counseling to set realistic expectations regarding treatment duration and outcomes.</w:t>
      </w:r>
    </w:p>
    <w:bookmarkEnd w:id="23"/>
    <w:bookmarkStart w:id="24" w:name="technical-skills-acquired"/>
    <w:p>
      <w:pPr>
        <w:pStyle w:val="Heading3"/>
      </w:pPr>
      <w:r>
        <w:t xml:space="preserve">3.2 Technical Skills Acquired</w:t>
      </w:r>
    </w:p>
    <w:p>
      <w:pPr>
        <w:pStyle w:val="FirstParagraph"/>
      </w:pPr>
      <w:r>
        <w:t xml:space="preserve">During this internship, I gained hands-on experience with both conventional metal brackets and modern aesthetic options such as ceramic braces and lingual appliances. The prevalence of cosmetic awareness in Dubai drove a high demand for discreet treatment options. I successfully assisted in placing over 50 sets of fixed appliances under supervision.</w:t>
      </w:r>
    </w:p>
    <w:p>
      <w:pPr>
        <w:pStyle w:val="BodyText"/>
      </w:pPr>
      <w:r>
        <w:t xml:space="preserve">Additionally, I was trained in the use of digital treatment planning software. This technology allowed for precise simulation of tooth movement, which is crucial when explaining procedures to patients in a multicultural setting like Dubai where language barriers might exist. The use of visual aids proved essential for obtaining informed consent and ensuring patient compliance.</w:t>
      </w:r>
    </w:p>
    <w:bookmarkEnd w:id="24"/>
    <w:bookmarkEnd w:id="25"/>
    <w:bookmarkStart w:id="27" w:name="Xf87968d30504124dc4bfa97423cea7be6b2ff3f"/>
    <w:p>
      <w:pPr>
        <w:pStyle w:val="Heading2"/>
      </w:pPr>
      <w:r>
        <w:t xml:space="preserve">4 Ethical Considerations and Cultural Sensitivity</w:t>
      </w:r>
    </w:p>
    <w:p>
      <w:pPr>
        <w:pStyle w:val="FirstParagraph"/>
      </w:pPr>
      <w:r>
        <w:t xml:space="preserve">Practicing medicine in the United Arab Emirates requires a deep respect for local customs and Islamic traditions. As an Orthodontist intern, I learned that cultural sensitivity is as important as clinical competence. For example, during the holy month of Ramadan, patient appointments were often scheduled around fasting hours to ensure comfort and compliance with religious practices.</w:t>
      </w:r>
    </w:p>
    <w:p>
      <w:pPr>
        <w:pStyle w:val="BodyText"/>
      </w:pPr>
      <w:r>
        <w:t xml:space="preserve">Moreover, family dynamics in the UAE are closely knit. It was common for entire families to seek orthodontic care simultaneously. This required efficient scheduling and a supportive environment that could accommodate multiple family members without compromising the quality of care. Understanding these social structures helped in building trust with patients and their guardians.</w:t>
      </w:r>
    </w:p>
    <w:bookmarkStart w:id="26" w:name="h4-challenges-faced"/>
    <w:p>
      <w:pPr>
        <w:pStyle w:val="Heading3"/>
      </w:pPr>
      <w:r>
        <w:t xml:space="preserve">H4 Challenges Faced</w:t>
      </w:r>
    </w:p>
    <w:p>
      <w:pPr>
        <w:pStyle w:val="FirstParagraph"/>
      </w:pPr>
      <w:r>
        <w:t xml:space="preserve">Despite the advanced facilities, there were challenges. The fast-paced nature of Dubai’s healthcare sector meant high patient volumes, requiring interns to manage time efficiently without sacrificing attention to detail. Additionally, keeping up with the latest technological advancements in orthodontics was essential, as patients in Dubai often arrive well-informed due to global exposure.</w:t>
      </w:r>
    </w:p>
    <w:bookmarkEnd w:id="26"/>
    <w:bookmarkEnd w:id="27"/>
    <w:bookmarkStart w:id="28" w:name="h5-conclusion"/>
    <w:p>
      <w:pPr>
        <w:pStyle w:val="Heading2"/>
      </w:pPr>
      <w:r>
        <w:t xml:space="preserve">H5 Conclusion</w:t>
      </w:r>
    </w:p>
    <w:p>
      <w:pPr>
        <w:pStyle w:val="FirstParagraph"/>
      </w:pPr>
      <w:r>
        <w:t xml:space="preserve">This internship as an Orthodontist intern in Dubai has been a transformative experience. It provided comprehensive clinical training while immersing me in the multicultural and high-standard healthcare environment of the United Arab Emirates. The exposure to diverse cases, advanced technology, and culturally sensitive patient care has prepared me for a successful career in orthodontics.</w:t>
      </w:r>
    </w:p>
    <w:p>
      <w:pPr>
        <w:pStyle w:val="BodyText"/>
      </w:pPr>
      <w:r>
        <w:t xml:space="preserve">I am grateful for the mentorship received from senior specialists who emphasized that excellence in orthodontics is not just about straightening teeth but also about enhancing confidence and quality of life. The skills acquired during this period are directly applicable to any international setting, but the specific experience gained in Dubai’s dynamic healthcare market offers a unique competitive advantage.</w:t>
      </w:r>
    </w:p>
    <w:p>
      <w:pPr>
        <w:pStyle w:val="BodyText"/>
      </w:pPr>
      <w:r>
        <w:t xml:space="preserve">This report confirms that the internship objectives were met successfully, resulting in significant professional growth and readiness for independent practice as a qualified Orthodontist.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in Dubai</dc:title>
  <dc:creator/>
  <dc:language>en</dc:language>
  <cp:keywords/>
  <dcterms:created xsi:type="dcterms:W3CDTF">2026-07-29T17:36:27Z</dcterms:created>
  <dcterms:modified xsi:type="dcterms:W3CDTF">2026-07-29T17:36:27Z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