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Orthodontist</w:t>
      </w:r>
      <w:r>
        <w:t xml:space="preserve"> </w:t>
      </w:r>
      <w:r>
        <w:t xml:space="preserve">Training</w:t>
      </w:r>
      <w:r>
        <w:t xml:space="preserve"> </w:t>
      </w:r>
      <w:r>
        <w:t xml:space="preserve">in</w:t>
      </w:r>
      <w:r>
        <w:t xml:space="preserve"> </w:t>
      </w:r>
      <w:r>
        <w:t xml:space="preserve">United</w:t>
      </w:r>
      <w:r>
        <w:t xml:space="preserve"> </w:t>
      </w:r>
      <w:r>
        <w:t xml:space="preserve">States</w:t>
      </w:r>
      <w:r>
        <w:t xml:space="preserve"> </w:t>
      </w:r>
      <w:r>
        <w:t xml:space="preserve">Houston</w:t>
      </w:r>
    </w:p>
    <w:bookmarkStart w:id="23" w:name="i-n-t-e-r-n-s-h-i-p-r-e-p-o-r-t"/>
    <w:p>
      <w:pPr>
        <w:pStyle w:val="Heading1"/>
      </w:pPr>
      <w:r>
        <w:t xml:space="preserve">I N T E R N S H I P   R E P O R T</w:t>
      </w:r>
    </w:p>
    <w:p>
      <w:pPr>
        <w:pStyle w:val="FirstParagraph"/>
      </w:pPr>
      <w:r>
        <w:rPr>
          <w:iCs/>
          <w:i/>
          <w:bCs/>
          <w:b/>
        </w:rPr>
        <w:t xml:space="preserve">A Comprehensive Review of Clinical and Academic Development in the Field of Orthodontics</w:t>
      </w:r>
    </w:p>
    <w:p>
      <w:pPr>
        <w:pStyle w:val="BodyText"/>
      </w:pPr>
      <w:r>
        <w:br/>
      </w:r>
      <w:r>
        <w:br/>
      </w:r>
    </w:p>
    <w:p>
      <w:pPr>
        <w:pStyle w:val="BodyText"/>
      </w:pPr>
      <w:r>
        <w:t xml:space="preserve">Student Name:</w:t>
      </w:r>
    </w:p>
    <w:p>
      <w:pPr>
        <w:pStyle w:val="BodyText"/>
      </w:pPr>
      <w:r>
        <w:t xml:space="preserve">[Insert Your Name]</w:t>
      </w:r>
    </w:p>
    <w:p>
      <w:pPr>
        <w:pStyle w:val="BodyText"/>
      </w:pPr>
      <w:r>
        <w:t xml:space="preserve">Institution/Supervising Practice:</w:t>
      </w:r>
    </w:p>
    <w:p>
      <w:pPr>
        <w:pStyle w:val="BodyText"/>
      </w:pPr>
      <w:r>
        <w:t xml:space="preserve">Houston Advanced Orthodontics Center</w:t>
      </w:r>
    </w:p>
    <w:p>
      <w:pPr>
        <w:pStyle w:val="BodyText"/>
      </w:pPr>
      <w:r>
        <w:t xml:space="preserve">Location of Internship:</w:t>
      </w:r>
    </w:p>
    <w:p>
      <w:pPr>
        <w:pStyle w:val="BodyText"/>
      </w:pPr>
      <w:r>
        <w:rPr>
          <w:bCs/>
          <w:b/>
        </w:rPr>
        <w:t xml:space="preserve">United States Houston</w:t>
      </w:r>
      <w:r>
        <w:t xml:space="preserve">, Texas</w:t>
      </w:r>
    </w:p>
    <w:p>
      <w:pPr>
        <w:pStyle w:val="BodyText"/>
      </w:pPr>
      <w:r>
        <w:t xml:space="preserve">Duration of Internship:</w:t>
      </w:r>
    </w:p>
    <w:p>
      <w:pPr>
        <w:pStyle w:val="BodyText"/>
      </w:pPr>
      <w:r>
        <w:t xml:space="preserve">[Insert Start Date] to [Insert End Date]</w:t>
      </w:r>
    </w:p>
    <w:p>
      <w:pPr>
        <w:pStyle w:val="BodyText"/>
      </w:pPr>
      <w:r>
        <w:br/>
      </w:r>
      <w:r>
        <w:br/>
      </w:r>
      <w:r>
        <w:t xml:space="preserve">The following document serves as the formal I N T E R N S H I P R E P O R T detailing the experiences, clinical observations, and professional development acquired during a comprehensive training period in the specialized field of orthodontics. This report specifically highlights the unique opportunities presented by practicing within</w:t>
      </w:r>
      <w:r>
        <w:t xml:space="preserve"> </w:t>
      </w:r>
      <w:r>
        <w:rPr>
          <w:bCs/>
          <w:b/>
        </w:rPr>
        <w:t xml:space="preserve">United States Houston</w:t>
      </w:r>
      <w:r>
        <w:t xml:space="preserve">, a metropolitan hub known for its diverse patient demographic and advanced medical infrastructure. The core focus of this internship was to understand the multifaceted role of an</w:t>
      </w:r>
      <w:r>
        <w:t xml:space="preserve"> </w:t>
      </w:r>
      <w:r>
        <w:rPr>
          <w:bCs/>
          <w:b/>
        </w:rPr>
        <w:t xml:space="preserve">Orthodontist</w:t>
      </w:r>
      <w:r>
        <w:t xml:space="preserve">, bridging the gap between theoretical dental knowledge and practical clinical application under strict supervisory guidelines.</w:t>
      </w:r>
    </w:p>
    <w:p>
      <w:pPr>
        <w:pStyle w:val="BodyText"/>
      </w:pPr>
      <w:r>
        <w:t xml:space="preserve">1. Introduction and Objectives</w:t>
      </w:r>
    </w:p>
    <w:p>
      <w:pPr>
        <w:pStyle w:val="BodyText"/>
      </w:pPr>
      <w:r>
        <w:t xml:space="preserve">The primary objective of this internship was to observe and assist in the daily operations of a leading orthodontic practice located in</w:t>
      </w:r>
      <w:r>
        <w:t xml:space="preserve"> </w:t>
      </w:r>
      <w:r>
        <w:rPr>
          <w:bCs/>
          <w:b/>
        </w:rPr>
        <w:t xml:space="preserve">United States Houston</w:t>
      </w:r>
      <w:r>
        <w:t xml:space="preserve">. As an intern, the goal was not only to master technical skills but also to understand the patient management strategies required in a high-volume American healthcare setting. The role of an</w:t>
      </w:r>
      <w:r>
        <w:t xml:space="preserve"> </w:t>
      </w:r>
      <w:r>
        <w:rPr>
          <w:bCs/>
          <w:b/>
        </w:rPr>
        <w:t xml:space="preserve">Orthodontist</w:t>
      </w:r>
      <w:r>
        <w:t xml:space="preserve"> </w:t>
      </w:r>
      <w:r>
        <w:t xml:space="preserve">extends far beyond simple teeth straightening; it involves complex craniofacial development assessment, aesthetic planning, and long-term health maintenance. By situating this internship in Houston, one gains exposure to a wide variety of malocclusion cases influenced by genetic diversity and environmental factors prevalent in the Gulf Coast region.</w:t>
      </w:r>
    </w:p>
    <w:p>
      <w:pPr>
        <w:pStyle w:val="BodyText"/>
      </w:pPr>
      <w:r>
        <w:t xml:space="preserve">2. Clinical Observations and Responsibilities</w:t>
      </w:r>
    </w:p>
    <w:bookmarkStart w:id="20" w:name="initial-consultation-and-diagnosis"/>
    <w:p>
      <w:pPr>
        <w:pStyle w:val="Heading3"/>
      </w:pPr>
      <w:r>
        <w:t xml:space="preserve">2.1 Initial Consultation and Diagnosis</w:t>
      </w:r>
    </w:p>
    <w:p>
      <w:pPr>
        <w:pStyle w:val="FirstParagraph"/>
      </w:pPr>
      <w:r>
        <w:t xml:space="preserve">A significant portion of the internship involved observing initial patient consultations with the supervising</w:t>
      </w:r>
      <w:r>
        <w:t xml:space="preserve"> </w:t>
      </w:r>
      <w:r>
        <w:rPr>
          <w:bCs/>
          <w:b/>
        </w:rPr>
        <w:t xml:space="preserve">Orthodontist</w:t>
      </w:r>
      <w:r>
        <w:t xml:space="preserve">. In the bustling environment of Houston, patients present with a wide spectrum of orthodontic needs. I observed how diagnosis is formulated using digital intraoral scanners and cone-beam computed tomography (CBCT). The</w:t>
      </w:r>
      <w:r>
        <w:t xml:space="preserve"> </w:t>
      </w:r>
      <w:r>
        <w:rPr>
          <w:bCs/>
          <w:b/>
        </w:rPr>
        <w:t xml:space="preserve">Orthodontist</w:t>
      </w:r>
      <w:r>
        <w:t xml:space="preserve"> </w:t>
      </w:r>
      <w:r>
        <w:t xml:space="preserve">must evaluate skeletal discrepancies, such as Class II or Class III malocclusions, and determine whether growth modification is necessary for pediatric patients or if surgical orthodontics are required for adult patients. This diagnostic phase is critical, as it sets the foundation for the entire treatment plan.</w:t>
      </w:r>
    </w:p>
    <w:bookmarkEnd w:id="20"/>
    <w:bookmarkStart w:id="21" w:name="appliance-installation-and-adjustments"/>
    <w:p>
      <w:pPr>
        <w:pStyle w:val="Heading3"/>
      </w:pPr>
      <w:r>
        <w:t xml:space="preserve">2.2 Appliance Installation and Adjustments</w:t>
      </w:r>
    </w:p>
    <w:p>
      <w:pPr>
        <w:pStyle w:val="FirstParagraph"/>
      </w:pPr>
      <w:r>
        <w:t xml:space="preserve">Clinical responsibilities included assisting with the bonding of fixed appliances. Learning to isolate teeth effectively using rubber dams was a crucial skill developed during this period, ensuring that bond failures were minimized—a common challenge in humid climates like those found in</w:t>
      </w:r>
      <w:r>
        <w:t xml:space="preserve"> </w:t>
      </w:r>
      <w:r>
        <w:rPr>
          <w:bCs/>
          <w:b/>
        </w:rPr>
        <w:t xml:space="preserve">United States Houston</w:t>
      </w:r>
      <w:r>
        <w:t xml:space="preserve">. I assisted in placing brackets on both maxillary and mandibular arches, gaining insight into the precision required for optimal force application. Furthermore, observing wire sequencing techniques allowed me to understand how different alloy wires are selected to progressively align teeth without causing excessive discomfort.</w:t>
      </w:r>
    </w:p>
    <w:bookmarkEnd w:id="21"/>
    <w:bookmarkStart w:id="22" w:name="digital-technology-integration"/>
    <w:p>
      <w:pPr>
        <w:pStyle w:val="Heading3"/>
      </w:pPr>
      <w:r>
        <w:t xml:space="preserve">2.3 Digital Technology Integration</w:t>
      </w:r>
    </w:p>
    <w:p>
      <w:pPr>
        <w:pStyle w:val="FirstParagraph"/>
      </w:pPr>
      <w:r>
        <w:t xml:space="preserve">The practice in Houston is at the forefront of technological adoption in dentistry. A major component of the I N T E R N S H I P R E P O R T documentation involves highlighting our use of clear aligner therapy, specifically Invisalign and similar systems. I participated in treatment planning software sessions where the</w:t>
      </w:r>
      <w:r>
        <w:t xml:space="preserve"> </w:t>
      </w:r>
      <w:r>
        <w:rPr>
          <w:bCs/>
          <w:b/>
        </w:rPr>
        <w:t xml:space="preserve">Orthodontist</w:t>
      </w:r>
      <w:r>
        <w:t xml:space="preserve"> </w:t>
      </w:r>
      <w:r>
        <w:t xml:space="preserve">would map out tooth movements digitally before any physical appliance was placed. This experience underscored the importance of digital literacy for modern orthodontists and provided a deep appreciation for how technology enhances predictability in patient outcomes.</w:t>
      </w:r>
    </w:p>
    <w:p>
      <w:pPr>
        <w:pStyle w:val="BodyText"/>
      </w:pPr>
      <w:r>
        <w:t xml:space="preserve">3. Patient Management and Communication</w:t>
      </w:r>
    </w:p>
    <w:p>
      <w:pPr>
        <w:pStyle w:val="BodyText"/>
      </w:pPr>
      <w:r>
        <w:t xml:space="preserve">Patient interaction is perhaps the most delicate aspect of being an</w:t>
      </w:r>
      <w:r>
        <w:t xml:space="preserve"> </w:t>
      </w:r>
      <w:r>
        <w:rPr>
          <w:bCs/>
          <w:b/>
        </w:rPr>
        <w:t xml:space="preserve">Orthodontist</w:t>
      </w:r>
      <w:r>
        <w:t xml:space="preserve">. In Houston, a city known for its cultural melting pot, communication barriers can exist. The internship provided valuable lessons in medical translation services and culturally competent care. I observed how the supervising doctor explained complex procedures to anxious teenagers and concerned parents alike. Building trust is essential in orthodontics because treatment plans often span two to three years. The ability of an</w:t>
      </w:r>
      <w:r>
        <w:t xml:space="preserve"> </w:t>
      </w:r>
      <w:r>
        <w:rPr>
          <w:bCs/>
          <w:b/>
        </w:rPr>
        <w:t xml:space="preserve">Orthodontist</w:t>
      </w:r>
      <w:r>
        <w:t xml:space="preserve"> </w:t>
      </w:r>
      <w:r>
        <w:t xml:space="preserve">to empathize with patients struggling with aesthetic self-image or functional difficulties (such as chewing or speaking) is vital for compliance and successful treatment.</w:t>
      </w:r>
    </w:p>
    <w:p>
      <w:pPr>
        <w:pStyle w:val="BodyText"/>
      </w:pPr>
      <w:r>
        <w:t xml:space="preserve">4. Challenges Encountered in United States Houston</w:t>
      </w:r>
    </w:p>
    <w:p>
      <w:pPr>
        <w:pStyle w:val="BodyText"/>
      </w:pPr>
      <w:r>
        <w:t xml:space="preserve">The specific context of practicing in</w:t>
      </w:r>
      <w:r>
        <w:t xml:space="preserve"> </w:t>
      </w:r>
      <w:r>
        <w:rPr>
          <w:bCs/>
          <w:b/>
        </w:rPr>
        <w:t xml:space="preserve">United States Houston</w:t>
      </w:r>
      <w:r>
        <w:t xml:space="preserve"> </w:t>
      </w:r>
      <w:r>
        <w:t xml:space="preserve">presented unique challenges. The high humidity can affect material settings, requiring adjustments in bonding protocols to ensure longevity of appliances. Additionally, the fast-paced lifestyle of Houstonians often requires efficient scheduling and time management from the orthodontic team. Balancing a full schedule with the need for personalized care demanded organizational excellence from every member of the practice staff, including interns.</w:t>
      </w:r>
    </w:p>
    <w:p>
      <w:pPr>
        <w:pStyle w:val="BodyText"/>
      </w:pPr>
      <w:r>
        <w:t xml:space="preserve">5. Professional Development and Ethics</w:t>
      </w:r>
    </w:p>
    <w:p>
      <w:pPr>
        <w:pStyle w:val="BodyText"/>
      </w:pPr>
      <w:r>
        <w:t xml:space="preserve">Ethical considerations were heavily emphasized throughout this I N T E R N S H I P R E P O R T. Patient confidentiality under HIPAA (Health Insurance Portability and Accountability Act) was strictly maintained at all times regarding patient records in</w:t>
      </w:r>
      <w:r>
        <w:t xml:space="preserve"> </w:t>
      </w:r>
      <w:r>
        <w:rPr>
          <w:bCs/>
          <w:b/>
        </w:rPr>
        <w:t xml:space="preserve">United States Houston</w:t>
      </w:r>
      <w:r>
        <w:t xml:space="preserve">. Furthermore, understanding the business side of an orthodontic practice—insurance coordination, payment plans, and ethical marketing—provided a holistic view of the profession. An</w:t>
      </w:r>
      <w:r>
        <w:t xml:space="preserve"> </w:t>
      </w:r>
      <w:r>
        <w:rPr>
          <w:bCs/>
          <w:b/>
        </w:rPr>
        <w:t xml:space="preserve">Orthodontist</w:t>
      </w:r>
      <w:r>
        <w:t xml:space="preserve"> </w:t>
      </w:r>
      <w:r>
        <w:t xml:space="preserve">must not only be clinically proficient but also ethically grounded in managing patient expectations versus realistic outcomes.</w:t>
      </w:r>
    </w:p>
    <w:p>
      <w:pPr>
        <w:pStyle w:val="BodyText"/>
      </w:pPr>
      <w:r>
        <w:t xml:space="preserve">6. Conclusion</w:t>
      </w:r>
    </w:p>
    <w:p>
      <w:pPr>
        <w:pStyle w:val="BodyText"/>
      </w:pPr>
      <w:r>
        <w:t xml:space="preserve">In conclusion, this internship has been an instrumental period of growth for my career aspirations in dentistry. The comprehensive exposure to the daily routines of an</w:t>
      </w:r>
      <w:r>
        <w:t xml:space="preserve"> </w:t>
      </w:r>
      <w:r>
        <w:rPr>
          <w:bCs/>
          <w:b/>
        </w:rPr>
        <w:t xml:space="preserve">Orthodontist</w:t>
      </w:r>
      <w:r>
        <w:t xml:space="preserve"> </w:t>
      </w:r>
      <w:r>
        <w:t xml:space="preserve">within the dynamic healthcare landscape of</w:t>
      </w:r>
      <w:r>
        <w:t xml:space="preserve"> </w:t>
      </w:r>
      <w:r>
        <w:rPr>
          <w:bCs/>
          <w:b/>
        </w:rPr>
        <w:t xml:space="preserve">United States Houston</w:t>
      </w:r>
      <w:r>
        <w:t xml:space="preserve"> </w:t>
      </w:r>
      <w:r>
        <w:t xml:space="preserve">has equipped me with technical insights and soft skills that are indispensable in modern medicine. From digital diagnostics to complex biomechanics, every aspect of orthodontic treatment was scrutinized and appreciated. I am confident that the foundation laid during this internship will serve as a robust platform for future clinical practice, ensuring that I contribute positively to the field of orthodontics with precision, empathy, and professionalism.</w:t>
      </w:r>
    </w:p>
    <w:p>
      <w:pPr>
        <w:pStyle w:val="BodyText"/>
      </w:pPr>
      <w:r>
        <w:rPr>
          <w:iCs/>
          <w:i/>
        </w:rPr>
        <w:t xml:space="preserve">Report Submitted by: [Your Name]</w:t>
      </w:r>
    </w:p>
    <w:p>
      <w:pPr>
        <w:pStyle w:val="BodyText"/>
      </w:pPr>
      <w:r>
        <w:rPr>
          <w:iCs/>
          <w:i/>
        </w:rPr>
        <w:t xml:space="preserve">Date: October 2023</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Orthodontist Training in United States Houston</dc:title>
  <dc:creator/>
  <dc:language>en</dc:language>
  <cp:keywords/>
  <dcterms:created xsi:type="dcterms:W3CDTF">2026-07-29T18:23:42Z</dcterms:created>
  <dcterms:modified xsi:type="dcterms:W3CDTF">2026-07-29T18:23:42Z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