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Paramedic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Colombia</w:t>
      </w:r>
      <w:r>
        <w:t xml:space="preserve"> </w:t>
      </w:r>
      <w:r>
        <w:t xml:space="preserve">Medellín</w:t>
      </w:r>
    </w:p>
    <w:p>
      <w:pPr>
        <w:pStyle w:val="FirstParagraph"/>
      </w:pPr>
      <w:r>
        <w:t xml:space="preserve">```html</w:t>
      </w:r>
    </w:p>
    <w:p>
      <w:pPr>
        <w:pStyle w:val="BodyText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Paramedic Services in Colombia Medellín</dc:title>
  <dc:creator/>
  <dc:language>en</dc:language>
  <cp:keywords/>
  <dcterms:created xsi:type="dcterms:W3CDTF">2026-09-28T01:20:06Z</dcterms:created>
  <dcterms:modified xsi:type="dcterms:W3CDTF">2026-09-28T01:20:06Z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