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Training</w:t>
      </w:r>
      <w:r>
        <w:t xml:space="preserve"> </w:t>
      </w:r>
      <w:r>
        <w:t xml:space="preserve">in</w:t>
      </w:r>
      <w:r>
        <w:t xml:space="preserve"> </w:t>
      </w:r>
      <w:r>
        <w:t xml:space="preserve">Iran,</w:t>
      </w:r>
      <w:r>
        <w:t xml:space="preserve"> </w:t>
      </w:r>
      <w:r>
        <w:t xml:space="preserve">Tehran</w:t>
      </w:r>
    </w:p>
    <w:bookmarkStart w:id="28" w:name="internship-report"/>
    <w:p>
      <w:pPr>
        <w:pStyle w:val="Heading1"/>
      </w:pPr>
      <w:r>
        <w:t xml:space="preserve">Internship Report</w:t>
      </w:r>
    </w:p>
    <w:p>
      <w:pPr>
        <w:pStyle w:val="FirstParagraph"/>
      </w:pPr>
      <w:r>
        <w:rPr>
          <w:bCs/>
          <w:b/>
        </w:rPr>
        <w:t xml:space="preserve">Degree Program:</w:t>
      </w:r>
      <w:r>
        <w:t xml:space="preserve"> </w:t>
      </w:r>
      <w:r>
        <w:t xml:space="preserve">Associate Degree in Emergency Medical Services (Paramedic)</w:t>
      </w:r>
    </w:p>
    <w:p>
      <w:pPr>
        <w:pStyle w:val="BodyText"/>
      </w:pPr>
      <w:r>
        <w:t xml:space="preserve">Institution:</w:t>
      </w:r>
    </w:p>
    <w:p>
      <w:pPr>
        <w:pStyle w:val="BodyText"/>
      </w:pPr>
      <w:r>
        <w:t xml:space="preserve">Tehran University of Medical Sciences / Associated Pre-Hospital Education Centers </w:t>
      </w:r>
    </w:p>
    <w:p>
      <w:pPr>
        <w:pStyle w:val="BodyText"/>
      </w:pPr>
      <w:r>
        <w:rPr>
          <w:bCs/>
          <w:b/>
        </w:rPr>
        <w:t xml:space="preserve">Location:</w:t>
      </w:r>
      <w:r>
        <w:t xml:space="preserve"> </w:t>
      </w:r>
      <w:r>
        <w:t xml:space="preserve">Iran, Tehran</w:t>
      </w:r>
    </w:p>
    <w:p>
      <w:pPr>
        <w:pStyle w:val="BodyText"/>
      </w:pPr>
      <w:r>
        <w:rPr>
          <w:bCs/>
          <w:b/>
        </w:rPr>
        <w:t xml:space="preserve">Date:</w:t>
      </w:r>
      <w:r>
        <w:t xml:space="preserve"> </w:t>
      </w:r>
      <w:r>
        <w:t xml:space="preserve">October 2023</w:t>
      </w:r>
    </w:p>
    <w:p>
      <w:pPr>
        <w:pStyle w:val="BodyText"/>
      </w:pPr>
      <w:r>
        <w:t xml:space="preserve">p&gt;I. Executive Summary Paramedic student in the bustling metropolis of Tehran, located within Iran. The primary objective of this internship was to bridge the gap between theoretical academic knowledge and real-world clinical application. During this intensive period, I was stationed at various emergency response centers across different districts of Tehran. The report outlines the operational protocols observed, specific patient cases encountered, skills acquired under supervision, and an analysis of the unique challenges faced by pre-hospital care providers in one of Asia's most densely populated capitals.&lt;/p&gt;</w:t>
      </w:r>
    </w:p>
    <w:bookmarkStart w:id="20" w:name="Xfee8a2c1a31ea0ea0b3e20190ff3ea544cd47ab"/>
    <w:p>
      <w:pPr>
        <w:pStyle w:val="Heading2"/>
      </w:pPr>
      <w:r>
        <w:t xml:space="preserve">II. Introduction and ContextParamedic intern in Iran, one must adapt not only to medical protocols but also to the logistical complexities inherent in urban environments.&lt;/p&gt; &lt;p&gt;Tehran's geography spans from lower elevations in the south to high-altitude northern districts, affecting patient physiology and transport times. Furthermore, cultural nuances play a significant role in patient interaction. This report serves as a comprehensive reflection of my journey as an aspiring</w:t>
      </w:r>
      <w:r>
        <w:t xml:space="preserve"> </w:t>
      </w:r>
      <w:r>
        <w:rPr>
          <w:bCs/>
          <w:b/>
        </w:rPr>
        <w:t xml:space="preserve">Paramedic</w:t>
      </w:r>
      <w:r>
        <w:t xml:space="preserve">, highlighting how these environmental factors influenced our daily operations within Iran.&lt;/p&gt;</w:t>
      </w:r>
    </w:p>
    <w:bookmarkEnd w:id="20"/>
    <w:bookmarkStart w:id="21" w:name="Xa8d254ed3325e70607d5a204a7c1c32a0fbd0d8"/>
    <w:p>
      <w:pPr>
        <w:pStyle w:val="Heading2"/>
      </w:pPr>
      <w:r>
        <w:t xml:space="preserve">III. Objectives of the InternshipParamedic trainee:&lt;/p&gt;</w:t>
      </w:r>
    </w:p>
    <w:p>
      <w:pPr>
        <w:pStyle w:val="FirstParagraph"/>
      </w:pPr>
      <w:r>
        <w:t xml:space="preserve">&lt;b/&gt; &lt;/li&gt;</w:t>
      </w:r>
    </w:p>
    <w:p>
      <w:pPr>
        <w:pStyle w:val="BodyText"/>
      </w:pPr>
      <w:r>
        <w:t xml:space="preserve">To master the assessment and stabilization of trauma patients amidst heavy traffic conditions typical of Iran's capital.&amp;nbsp;&lt;/li&gt;</w:t>
      </w:r>
      <w:r>
        <w:t xml:space="preserve"> </w:t>
      </w:r>
      <w:r>
        <w:t xml:space="preserve">&lt;b/&gt; &lt;/li&gt;</w:t>
      </w:r>
    </w:p>
    <w:p>
      <w:pPr>
        <w:pStyle w:val="BodyText"/>
      </w:pPr>
      <w:r>
        <w:t xml:space="preserve">To apply Advanced Cardiac Life Support (ACLS) and Basic Life Support (BLS) protocols in real-time scenarios.&amp;nbsp;&lt;/li&gt;</w:t>
      </w:r>
      <w:r>
        <w:t xml:space="preserve"> </w:t>
      </w:r>
      <w:r>
        <w:t xml:space="preserve">&lt;b/&gt; &lt;/li&gt;</w:t>
      </w:r>
    </w:p>
    <w:p>
      <w:pPr>
        <w:pStyle w:val="BodyText"/>
      </w:pPr>
      <w:r>
        <w:t xml:space="preserve">To develop effective communication skills with patients, families, and hospital staff in a multicultural setting in Tehran.&amp;nbsp;&lt;/li&gt;</w:t>
      </w:r>
      <w:r>
        <w:t xml:space="preserve"> </w:t>
      </w:r>
      <w:r>
        <w:t xml:space="preserve">&lt;b/&gt; &lt;/li&gt;</w:t>
      </w:r>
    </w:p>
    <w:p>
      <w:pPr>
        <w:pStyle w:val="BodyText"/>
      </w:pPr>
      <w:r>
        <w:t xml:space="preserve">To understand the integration of pre-hospital care with the Iranian national health insurance system and hospital triage procedures.&amp;nbsp;&lt;/li&gt;</w:t>
      </w:r>
      <w:r>
        <w:t xml:space="preserve"> </w:t>
      </w:r>
      <w:r>
        <w:t xml:space="preserve">&lt;/ul&gt;</w:t>
      </w:r>
    </w:p>
    <w:bookmarkEnd w:id="21"/>
    <w:bookmarkStart w:id="22" w:name="X7e152803d1fa9625f2b451e53d8e43ac9a9e5a6"/>
    <w:p>
      <w:pPr>
        <w:pStyle w:val="Heading2"/>
      </w:pPr>
      <w:r>
        <w:t xml:space="preserve">IV. Operational Environment in TehranParamedic in Tehran requires exceptional situational awareness. The city's traffic congestion is perhaps the most significant challenge to effective EMS delivery. Unlike rural areas where distance is the primary barrier, in urban centers like Tehran, time lost in gridlock can be critical for stroke or cardiac arrest victims.&lt;/p&gt; &lt;p&gt;During my rotation, I observed how dispatchers and</w:t>
      </w:r>
      <w:r>
        <w:t xml:space="preserve"> </w:t>
      </w:r>
      <w:r>
        <w:rPr>
          <w:bCs/>
          <w:b/>
        </w:rPr>
        <w:t xml:space="preserve">Paramedic</w:t>
      </w:r>
      <w:r>
        <w:t xml:space="preserve"> </w:t>
      </w:r>
      <w:r>
        <w:t xml:space="preserve">crews utilize GPS technology and traffic updates to navigate routes dynamically. The coordination between the 115 Emergency Service (the primary emergency number in Iran) and local traffic police is vital. We learned to anticipate bottlenecks near major landmarks such as Azadi Square or Valiasr Street, which are frequently congested during rush hours.&lt;/p&gt; &lt;p&gt;Additionally, the altitude variation in Tehran affects oxygen saturation levels. In northern districts like Shemiranat, where elevation is higher than in central Tehran,</w:t>
      </w:r>
      <w:r>
        <w:t xml:space="preserve"> </w:t>
      </w:r>
      <w:r>
        <w:rPr>
          <w:bCs/>
          <w:b/>
        </w:rPr>
        <w:t xml:space="preserve">Paramedic</w:t>
      </w:r>
      <w:r>
        <w:t xml:space="preserve"> </w:t>
      </w:r>
      <w:r>
        <w:t xml:space="preserve">students must be vigilant regarding patients with respiratory conditions. This geographical nuance was a key learning point during my clinical rotations across different zones of Iran.&lt;/p&gt;</w:t>
      </w:r>
    </w:p>
    <w:bookmarkEnd w:id="22"/>
    <w:bookmarkStart w:id="25" w:name="Xb896c5f16fe4ba35323811792ec211f0fdca145"/>
    <w:p>
      <w:pPr>
        <w:pStyle w:val="Heading2"/>
      </w:pPr>
      <w:r>
        <w:t xml:space="preserve">V. Clinical Skills and Case StudiesParamedic internship involved hands-on patient care under the supervision of experienced senior paramedics and physicians. The following areas were prioritized:&lt;/p&gt;</w:t>
      </w:r>
    </w:p>
    <w:bookmarkStart w:id="23" w:name="v.1-trauma-management"/>
    <w:p>
      <w:pPr>
        <w:pStyle w:val="Heading3"/>
      </w:pPr>
      <w:r>
        <w:t xml:space="preserve">V.1 Trauma Management</w:t>
      </w:r>
    </w:p>
    <w:p>
      <w:pPr>
        <w:pStyle w:val="FirstParagraph"/>
      </w:pPr>
      <w:r>
        <w:t xml:space="preserve">&lt;b/&gt; &lt;/li&gt;</w:t>
      </w:r>
    </w:p>
    <w:p>
      <w:pPr>
        <w:pStyle w:val="BodyText"/>
      </w:pPr>
      <w:r>
        <w:t xml:space="preserve">Trauma cases in Tehran often result from motor vehicle accidents, which are unfortunately frequent due to traffic volume.&amp;nbsp;&lt;/li&gt;</w:t>
      </w:r>
      <w:r>
        <w:t xml:space="preserve"> </w:t>
      </w:r>
      <w:r>
        <w:t xml:space="preserve">&lt;b/&gt; &lt;/li&gt;</w:t>
      </w:r>
    </w:p>
    <w:p>
      <w:pPr>
        <w:pStyle w:val="BodyText"/>
      </w:pPr>
      <w:r>
        <w:t xml:space="preserve">Skills practiced included cervical spine immobilization, hemorrhage control using tourniquets and pressure dressings, and rapid extrication techniques from vehicles.&amp;nbsp;&lt;/li&gt;</w:t>
      </w:r>
      <w:r>
        <w:t xml:space="preserve"> </w:t>
      </w:r>
      <w:r>
        <w:t xml:space="preserve">&lt;b/&gt; &lt;/li&gt;</w:t>
      </w:r>
    </w:p>
    <w:p>
      <w:pPr>
        <w:pStyle w:val="BodyText"/>
      </w:pPr>
      <w:r>
        <w:t xml:space="preserve">We utilized splinting materials effectively for fractures, ensuring patient comfort during transport to designated trauma centers in Tehran.&amp;nbsp;&lt;/li&gt;</w:t>
      </w:r>
      <w:r>
        <w:t xml:space="preserve"> </w:t>
      </w:r>
      <w:r>
        <w:t xml:space="preserve">&lt;/ul&gt;</w:t>
      </w:r>
    </w:p>
    <w:bookmarkEnd w:id="23"/>
    <w:bookmarkStart w:id="24" w:name="v.2-medical-emergencies"/>
    <w:p>
      <w:pPr>
        <w:pStyle w:val="Heading3"/>
      </w:pPr>
      <w:r>
        <w:t xml:space="preserve">V.2 Medical Emergencies</w:t>
      </w:r>
    </w:p>
    <w:p>
      <w:pPr>
        <w:pStyle w:val="FirstParagraph"/>
      </w:pPr>
      <w:r>
        <w:t xml:space="preserve">&lt;b/&gt; &lt;/li&gt;</w:t>
      </w:r>
    </w:p>
    <w:p>
      <w:pPr>
        <w:pStyle w:val="BodyText"/>
      </w:pPr>
      <w:r>
        <w:t xml:space="preserve">Respiratory distress was common, exacerbated by air quality issues in certain areas of Iran.&amp;nbsp;&lt;/li&gt;</w:t>
      </w:r>
      <w:r>
        <w:t xml:space="preserve"> </w:t>
      </w:r>
      <w:r>
        <w:t xml:space="preserve">&lt;b/&gt; &lt;/li&gt;</w:t>
      </w:r>
    </w:p>
    <w:p>
      <w:pPr>
        <w:pStyle w:val="BodyText"/>
      </w:pPr>
      <w:r>
        <w:t xml:space="preserve">Administration of oxygen therapy and nebulizers was performed according to protocol. We learned to assess breath sounds rapidly using portable stethoscopes.&amp;nbsp;&lt;/li&gt;</w:t>
      </w:r>
      <w:r>
        <w:t xml:space="preserve"> </w:t>
      </w:r>
      <w:r>
        <w:t xml:space="preserve">&lt;b/&gt; &lt;/li&gt;</w:t>
      </w:r>
    </w:p>
    <w:p>
      <w:pPr>
        <w:pStyle w:val="BodyText"/>
      </w:pPr>
      <w:r>
        <w:t xml:space="preserve">Cardiac cases required immediate ECG monitoring and interpretation. As a</w:t>
      </w:r>
      <w:r>
        <w:t xml:space="preserve"> </w:t>
      </w:r>
      <w:r>
        <w:rPr>
          <w:bCs/>
          <w:b/>
        </w:rPr>
        <w:t xml:space="preserve">Paramedic</w:t>
      </w:r>
      <w:r>
        <w:t xml:space="preserve">, I gained proficiency in recognizing STEMI patterns to alert receiving hospitals in Tehran for early catheterization lab activation.&amp;nbsp;&lt;/li&gt;</w:t>
      </w:r>
      <w:r>
        <w:t xml:space="preserve"> </w:t>
      </w:r>
      <w:r>
        <w:t xml:space="preserve">&lt;/ul&gt;</w:t>
      </w:r>
    </w:p>
    <w:bookmarkEnd w:id="24"/>
    <w:bookmarkEnd w:id="25"/>
    <w:bookmarkStart w:id="26" w:name="X036f5f2ef5fa6e5772813e07a28a0c66826dbbe"/>
    <w:p>
      <w:pPr>
        <w:pStyle w:val="Heading2"/>
      </w:pPr>
      <w:r>
        <w:t xml:space="preserve">VI. Challenges and Ethical ConsiderationsEmotional Resilience: &lt;/b/&gt;&amp;#60;br&amp;#62;&amp;nbsp;&lt;b/&gt; &lt;/b&gt;&lt;/&gt; Working in high-pressure environments in Tehran can be emotionally draining. Witnessing severe accidents or dealing with critical pediatric cases requires mental fortitude. The internship included debriefing sessions to help</w:t>
      </w:r>
      <w:r>
        <w:t xml:space="preserve"> </w:t>
      </w:r>
      <w:r>
        <w:rPr>
          <w:bCs/>
          <w:b/>
        </w:rPr>
        <w:t xml:space="preserve">Paramedic</w:t>
      </w:r>
      <w:r>
        <w:t xml:space="preserve"> </w:t>
      </w:r>
      <w:r>
        <w:t xml:space="preserve">interns process traumatic events.&lt;/p&gt; &lt;p&gt;</w:t>
      </w:r>
      <w:r>
        <w:rPr>
          <w:bCs/>
          <w:b/>
        </w:rPr>
        <w:t xml:space="preserve">Cultural Sensitivity:</w:t>
      </w:r>
      <w:r>
        <w:t xml:space="preserve"> &lt;/b/&gt;&amp;#60;br&amp;#62;&amp;nbsp;&lt;b/&gt; &lt;/b&gt;&lt;/&gt; In Iran, family involvement in medical decisions is paramount. As a</w:t>
      </w:r>
      <w:r>
        <w:t xml:space="preserve"> </w:t>
      </w:r>
      <w:r>
        <w:rPr>
          <w:bCs/>
          <w:b/>
        </w:rPr>
        <w:t xml:space="preserve">Paramedic</w:t>
      </w:r>
      <w:r>
        <w:t xml:space="preserve">, one often deals with entire families rather than just the patient. Understanding local customs, gender interactions, and religious practices regarding end-of-life care was essential for providing compassionate care within the Iranian context.&lt;/p&gt;</w:t>
      </w:r>
    </w:p>
    <w:bookmarkEnd w:id="26"/>
    <w:bookmarkStart w:id="27" w:name="X46356021e481c657037c1384e4fdeb9becf5caf"/>
    <w:p>
      <w:pPr>
        <w:pStyle w:val="Heading2"/>
      </w:pPr>
      <w:r>
        <w:t xml:space="preserve">VII. ConclusionParamedic in Iran's capital, Tehran, has been an invaluable experience that significantly enhanced my clinical competencies and professional maturity. The unique challenges posed by the urban infrastructure of Tehran—specifically traffic and altitude—combined with the rich cultural fabric of Iran provided a rigorous training ground.&lt;/p&gt; &lt;p&gt;I have developed not only technical skills in emergency medicine but also soft skills such as crisis communication, teamwork under pressure, and cultural adaptability. This experience has confirmed my commitment to the field of Emergency Medical Services. As I progress in my career as a licensed</w:t>
      </w:r>
      <w:r>
        <w:t xml:space="preserve"> </w:t>
      </w:r>
      <w:r>
        <w:rPr>
          <w:bCs/>
          <w:b/>
        </w:rPr>
        <w:t xml:space="preserve">Paramedic</w:t>
      </w:r>
      <w:r>
        <w:t xml:space="preserve">, I carry with me the lessons learned on the streets of Tehran, prepared to serve communities with efficiency, empathy, and expertise.&lt;/p&gt;</w:t>
      </w:r>
    </w:p>
    <w:p>
      <w:pPr>
        <w:pStyle w:val="FirstParagraph"/>
      </w:pPr>
      <w:r>
        <w:t xml:space="preserve">VIII. AcknowledgmentsParamedics in Iran is commendable. I also thank my academic instructors and fellow interns whose collaboration made this internship a successful and educational journey.&lt;/p&gt;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Training in Iran, Tehran</dc:title>
  <dc:creator/>
  <dc:language>en</dc:language>
  <cp:keywords/>
  <dcterms:created xsi:type="dcterms:W3CDTF">2026-07-29T02:46:34Z</dcterms:created>
  <dcterms:modified xsi:type="dcterms:W3CDTF">2026-07-29T02:46:34Z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