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Training</w:t>
      </w:r>
      <w:r>
        <w:t xml:space="preserve"> </w:t>
      </w:r>
      <w:r>
        <w:t xml:space="preserve">in</w:t>
      </w:r>
      <w:r>
        <w:t xml:space="preserve"> </w:t>
      </w:r>
      <w:r>
        <w:t xml:space="preserve">Morocco</w:t>
      </w:r>
      <w:r>
        <w:t xml:space="preserve"> </w:t>
      </w:r>
      <w:r>
        <w:t xml:space="preserve">Casablanca</w:t>
      </w:r>
    </w:p>
    <w:bookmarkStart w:id="20" w:name="Xbb45ce1149f764204352c90f300c71edee7a693"/>
    <w:p>
      <w:pPr>
        <w:pStyle w:val="Heading1"/>
      </w:pPr>
      <w:r>
        <w:t xml:space="preserve">Internship Report: Paramedic Training in Morocco Casablanca</w:t>
      </w:r>
    </w:p>
    <w:p>
      <w:pPr>
        <w:pStyle w:val="FirstParagraph"/>
      </w:pPr>
      <w:r>
        <w:rPr>
          <w:bCs/>
          <w:b/>
        </w:rPr>
        <w:t xml:space="preserve">Name:</w:t>
      </w:r>
    </w:p>
    <w:p>
      <w:pPr>
        <w:pStyle w:val="BodyText"/>
      </w:pPr>
      <w:r>
        <w:rPr>
          <w:bCs/>
          <w:b/>
        </w:rPr>
        <w:t xml:space="preserve">Date of Internship:</w:t>
      </w:r>
    </w:p>
    <w:p>
      <w:pPr>
        <w:pStyle w:val="BodyText"/>
      </w:pPr>
      <w:r>
        <w:rPr>
          <w:bCs/>
          <w:b/>
        </w:rPr>
        <w:t xml:space="preserve">Institution Hosted by:</w:t>
      </w:r>
      <w:r>
        <w:t xml:space="preserve"> </w:t>
      </w:r>
      <w:r>
        <w:t xml:space="preserve">National School of Public Health / CHU Ibn Rochd, Casablanca</w:t>
      </w:r>
    </w:p>
    <w:bookmarkEnd w:id="20"/>
    <w:bookmarkStart w:id="21" w:name="introduction-and-contextual-background"/>
    <w:p>
      <w:pPr>
        <w:pStyle w:val="Heading2"/>
      </w:pPr>
      <w:r>
        <w:t xml:space="preserve">1. Introduction and Contextual Background</w:t>
      </w:r>
    </w:p>
    <w:p>
      <w:pPr>
        <w:pStyle w:val="FirstParagraph"/>
      </w:pPr>
      <w:r>
        <w:t xml:space="preserve">The completion of this internship report marks a significant milestone in my professional development as an aspiring emergency medical technician. The primary objective of this training was to bridge the gap between theoretical academic knowledge and practical field application within the unique healthcare infrastructure of Morocco Casablanca. As a major economic hub and the most populous city in North Africa, Morocco Casablanca presents a complex environment for emergency services, characterized by high population density, chaotic traffic patterns, and diverse socioeconomic conditions.</w:t>
      </w:r>
    </w:p>
    <w:p>
      <w:pPr>
        <w:pStyle w:val="BodyText"/>
      </w:pPr>
      <w:r>
        <w:t xml:space="preserve">The role of the modern Paramedic is evolving rapidly across the globe. In Morocco Casablanca specifically, there is a concerted national effort to professionalize emergency medical services (EMS). This internship was designed to immerse me in this transitional phase, allowing me to understand how traditional ambulance services are being upgraded with advanced life support protocols. By focusing on the specific dynamics of Morocco Casablanca, this report aims to analyze how local geography and cultural factors influence the delivery of pre-hospital care.</w:t>
      </w:r>
    </w:p>
    <w:bookmarkEnd w:id="21"/>
    <w:bookmarkStart w:id="22" w:name="objectives-of-the-internship"/>
    <w:p>
      <w:pPr>
        <w:pStyle w:val="Heading2"/>
      </w:pPr>
      <w:r>
        <w:t xml:space="preserve">2. Objectives of the Internship</w:t>
      </w:r>
    </w:p>
    <w:p>
      <w:pPr>
        <w:pStyle w:val="FirstParagraph"/>
      </w:pPr>
      <w:r>
        <w:t xml:space="preserve">The internship in Morocco Casablanca was structured around several core objectives aimed at refining my skills as a Paramedic. First and foremost, I sought to master the operational protocols of rapid response vehicles in an urban setting where narrow medina streets often impede access for large ambulances. Secondly, the goal was to develop clinical competence in triage, stabilization, and transport under time-critical conditions.</w:t>
      </w:r>
    </w:p>
    <w:p>
      <w:pPr>
        <w:pStyle w:val="BodyText"/>
      </w:pPr>
      <w:r>
        <w:t xml:space="preserve">Furthermore, this placement intended to foster an understanding of the local epidemiology. The Paramedic must be aware that respiratory emergencies are frequently linked to air quality issues inherent in a metropolis like Morocco Casablanca, while trauma cases often involve complex interactions between motorbikes and pedestrians in congested intersections. Understanding these local health determinants is crucial for effective intervention.</w:t>
      </w:r>
    </w:p>
    <w:bookmarkEnd w:id="22"/>
    <w:bookmarkStart w:id="23" w:name="methodology-and-operational-framework"/>
    <w:p>
      <w:pPr>
        <w:pStyle w:val="Heading2"/>
      </w:pPr>
      <w:r>
        <w:t xml:space="preserve">3. Methodology and Operational Framework</w:t>
      </w:r>
    </w:p>
    <w:p>
      <w:pPr>
        <w:pStyle w:val="FirstParagraph"/>
      </w:pPr>
      <w:r>
        <w:t xml:space="preserve">The training took place within the central dispatch centers of Morocco Casablanca, coordinating with regional fire brigades which manage the majority of emergency responses. The methodology employed was a "see one, do one, teach one" approach supervised by senior Paramedics and nurses from the teaching hospitals.</w:t>
      </w:r>
    </w:p>
    <w:p>
      <w:pPr>
        <w:pStyle w:val="BodyText"/>
      </w:pPr>
      <w:r>
        <w:t xml:space="preserve">Calls were received through the national emergency number (15 for SAMU), integrating various local response units. My role involved monitoring dispatch logs, assisting in patient assessment upon arrival at scenes across different districts—from the modern corniche to the older industrial zones. The shift structure rotated between day and night duties to ensure comprehensive exposure to circadian variations in emergency incidence rates.</w:t>
      </w:r>
    </w:p>
    <w:bookmarkEnd w:id="23"/>
    <w:bookmarkStart w:id="24" w:name="clinical-experience-and-case-studies"/>
    <w:p>
      <w:pPr>
        <w:pStyle w:val="Heading2"/>
      </w:pPr>
      <w:r>
        <w:t xml:space="preserve">4. Clinical Experience and Case Studies</w:t>
      </w:r>
    </w:p>
    <w:p>
      <w:pPr>
        <w:pStyle w:val="FirstParagraph"/>
      </w:pPr>
      <w:r>
        <w:t xml:space="preserve">The diversity of cases encountered during this internship was vast. One recurring theme was the management of acute cardiac events. In Morocco Casablanca, lifestyle factors and genetic predispositions contribute to a high burden of cardiovascular disease. I gained significant experience in performing 12-lead ECGs in the field and administering thrombolytics where protocol permitted, often under the direct medical control of physicians via radio link.</w:t>
      </w:r>
    </w:p>
    <w:p>
      <w:pPr>
        <w:pStyle w:val="BodyText"/>
      </w:pPr>
      <w:r>
        <w:t xml:space="preserve">Trauma care provided another critical learning curve. Motor vehicle accidents are a leading cause of morbidity. I learned to manage spinal immobilization and hemorrhage control amidst chaotic accident scenes involving multiple vehicles and onlookers. Cultural sensitivity was also paramount; for instance, treating female patients required adherence to specific cultural norms regarding gender interactions, necessitating quick adaptation by the Paramedic team.</w:t>
      </w:r>
    </w:p>
    <w:bookmarkEnd w:id="24"/>
    <w:bookmarkStart w:id="25" w:name="X4399c92c0d6c428a2bba464529052c174b655cd"/>
    <w:p>
      <w:pPr>
        <w:pStyle w:val="Heading2"/>
      </w:pPr>
      <w:r>
        <w:t xml:space="preserve">5. Challenges Specific to Morocco Casablanca</w:t>
      </w:r>
    </w:p>
    <w:p>
      <w:pPr>
        <w:pStyle w:val="FirstParagraph"/>
      </w:pPr>
      <w:r>
        <w:t xml:space="preserve">A significant portion of this report is dedicated to analyzing the challenges unique to operating a Paramedic service in Morocco Casablanca. Traffic congestion is arguably the most formidable obstacle. The "Morocco" context implies a developing infrastructure that struggles with rapid urbanization, meaning that response times can be unpredictable.</w:t>
      </w:r>
    </w:p>
    <w:p>
      <w:pPr>
        <w:pStyle w:val="BodyText"/>
      </w:pPr>
      <w:r>
        <w:t xml:space="preserve">Moreover, there are language barriers in highly diverse neighborhoods where dialects vary widely. Effective communication between the Paramedic and patients often requires patience and the use of simple terminology or translation aids. Additionally, resource limitations in remote parts of Greater Casablanca sometimes necessitate improvisation, teaching future Paramedics to be versatile thinkers who can maximize limited equipment.</w:t>
      </w:r>
    </w:p>
    <w:bookmarkEnd w:id="25"/>
    <w:bookmarkStart w:id="26" w:name="conclusion-and-future-prospects"/>
    <w:p>
      <w:pPr>
        <w:pStyle w:val="Heading2"/>
      </w:pPr>
      <w:r>
        <w:t xml:space="preserve">6. Conclusion and Future Prospects</w:t>
      </w:r>
    </w:p>
    <w:p>
      <w:pPr>
        <w:pStyle w:val="FirstParagraph"/>
      </w:pPr>
      <w:r>
        <w:t xml:space="preserve">In conclusion, this internship in Morocco Casablanca has profoundly shaped my understanding of the Paramedic profession. It highlighted that technical skill alone is insufficient; cultural competence and logistical adaptability are equally vital for success in this region.</w:t>
      </w:r>
    </w:p>
    <w:p>
      <w:pPr>
        <w:pStyle w:val="BodyText"/>
      </w:pPr>
      <w:r>
        <w:t xml:space="preserve">The experience underscores the critical need for continued investment in EMS infrastructure within Morocco. As a future healthcare professional, I am committed to advocating for better training standards and resource allocation to support Paramedics working on the front lines of Morocco Casablanca's healthcare system.</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Training in Morocco Casablanca</dc:title>
  <dc:creator/>
  <dc:language>en</dc:language>
  <cp:keywords/>
  <dcterms:created xsi:type="dcterms:W3CDTF">2026-07-30T03:59:07Z</dcterms:created>
  <dcterms:modified xsi:type="dcterms:W3CDTF">2026-07-30T03:59:07Z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