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Qatar</w:t>
      </w:r>
      <w:r>
        <w:t xml:space="preserve"> </w:t>
      </w:r>
      <w:r>
        <w:t xml:space="preserve">Doha</w:t>
      </w:r>
    </w:p>
    <w:bookmarkStart w:id="28" w:name="internship-report"/>
    <w:p>
      <w:pPr>
        <w:pStyle w:val="Heading1"/>
      </w:pPr>
      <w:r>
        <w:t xml:space="preserve">Internship Report</w:t>
      </w:r>
    </w:p>
    <w:p>
      <w:pPr>
        <w:pStyle w:val="FirstParagraph"/>
      </w:pPr>
      <w:r>
        <w:rPr>
          <w:bCs/>
          <w:b/>
        </w:rPr>
        <w:t xml:space="preserve">Focused Discipline:</w:t>
      </w:r>
      <w:r>
        <w:t xml:space="preserve"> </w:t>
      </w:r>
      <w:r>
        <w:t xml:space="preserve">Emergency Medical Services (Paramedic)</w:t>
      </w:r>
      <w:r>
        <w:br/>
      </w:r>
      <w:r>
        <w:rPr>
          <w:bCs/>
          <w:b/>
        </w:rPr>
        <w:t xml:space="preserve">Dual Location of Study and Application:</w:t>
      </w:r>
      <w:r>
        <w:t xml:space="preserve"> </w:t>
      </w:r>
      <w:r>
        <w:rPr>
          <w:bCs/>
          <w:b/>
        </w:rPr>
        <w:t xml:space="preserve">Date of Submission:</w:t>
      </w:r>
      <w:r>
        <w:t xml:space="preserve"> </w:t>
      </w:r>
      <w:r>
        <w:t xml:space="preserve">October 2023</w:t>
      </w:r>
    </w:p>
    <w:bookmarkStart w:id="20" w:name="introduction-and-executive-summary"/>
    <w:p>
      <w:pPr>
        <w:pStyle w:val="Heading2"/>
      </w:pPr>
      <w:r>
        <w:t xml:space="preserve">1. Introduction and Executive Summary</w:t>
      </w:r>
    </w:p>
    <w:p>
      <w:pPr>
        <w:pStyle w:val="FirstParagraph"/>
      </w:pPr>
      <w:r>
        <w:t xml:space="preserve">The primary objective of this comprehensive Internship Report is to document the clinical experiences, logistical challenges, and professional developments acquired during a rigorous field rotation aimed at enhancing Paramedic competencies. This report specifically contextualizes these experiences within the unique healthcare landscape of Qatar Doha. As a global hub for medical innovation and emergency response in the Middle East, Qatar Doha presents distinct environmental and operational variables that require specialized training for any aspiring or practicing Paramedic.</w:t>
      </w:r>
      <w:r>
        <w:t xml:space="preserve"> </w:t>
      </w:r>
      <w:r>
        <w:t xml:space="preserve">The duration of this internship was designed to bridge the theoretical gap between academic instruction and real-world application. By operating within the high-stakes environment of Qatar Doha, the intern was exposed to a diverse patient demographic, advanced emergency medical technologies, and a multicultural communication framework that defines modern emergency care in this region.</w:t>
      </w:r>
    </w:p>
    <w:bookmarkEnd w:id="20"/>
    <w:bookmarkStart w:id="21" w:name="X6e5743bce720b1d30fdc453efc7f5c86d65f437"/>
    <w:p>
      <w:pPr>
        <w:pStyle w:val="Heading2"/>
      </w:pPr>
      <w:r>
        <w:t xml:space="preserve">2. Professional Environment: The Context of Qatar Doha</w:t>
      </w:r>
    </w:p>
    <w:p>
      <w:pPr>
        <w:pStyle w:val="FirstParagraph"/>
      </w:pPr>
      <w:r>
        <w:t xml:space="preserve">Understanding the geography and climate of Qatar is paramount for any Paramedic stationed in Doha. The internship was conducted under conditions characterized by extreme heat, particularly during summer months where temperatures frequently exceed 40°C (104°F). This environmental factor significantly influences the epidemiology of emergency calls in Qatar Doha. Heatstroke, dehydration, and cardiovascular strain are prevalent concerns that require immediate Paramedic intervention protocols different from those used in temperate climates.</w:t>
      </w:r>
      <w:r>
        <w:t xml:space="preserve"> </w:t>
      </w:r>
      <w:r>
        <w:t xml:space="preserve">Furthermore, the urban infrastructure of Qatar Doha is highly advanced yet presents unique logistical challenges. The city features extensive highway networks (such as the Ring Road) which facilitate rapid ambulance transit but also result in high-speed trauma incidents. Conversely, the dense urban planning of residential areas requires Paramedics to navigate narrow alleys and elevated parking structures, testing their situational awareness and mobility under pressure.</w:t>
      </w:r>
    </w:p>
    <w:bookmarkEnd w:id="21"/>
    <w:bookmarkStart w:id="24" w:name="X8b368e75a12f341d608310161fea869db2336b1"/>
    <w:p>
      <w:pPr>
        <w:pStyle w:val="Heading2"/>
      </w:pPr>
      <w:r>
        <w:t xml:space="preserve">3. Clinical Responsibilities and Paramedic Operations</w:t>
      </w:r>
    </w:p>
    <w:p>
      <w:pPr>
        <w:pStyle w:val="FirstParagraph"/>
      </w:pPr>
      <w:r>
        <w:t xml:space="preserve">During this internship, the role of the Paramedic was central to patient survival outcomes. The core responsibilities included pre-hospital assessment, triage, stabilization, and transportation to appropriate medical facilities across Qatar Doha’s network of hospitals.</w:t>
      </w:r>
    </w:p>
    <w:bookmarkStart w:id="22" w:name="advanced-life-support-als-applications"/>
    <w:p>
      <w:pPr>
        <w:pStyle w:val="Heading3"/>
      </w:pPr>
      <w:r>
        <w:t xml:space="preserve">3.1 Advanced Life Support (ALS) Applications</w:t>
      </w:r>
    </w:p>
    <w:p>
      <w:pPr>
        <w:pStyle w:val="FirstParagraph"/>
      </w:pPr>
      <w:r>
        <w:t xml:space="preserve">As a Paramedic in training within Qatar Doha, the intern was required to master Advanced Life Support techniques beyond basic life support. This included the administration of intravenous medications, advanced airway management using supraglottic devices and endotracheal intubation, and the interpretation of 12-lead electrocardiograms (ECGs) in real-time. The integration of these skills allowed for immediate intervention in cases of acute myocardial infarction (heart attack), significantly reducing door-to-balloon times for patients transported to specialized centers like the Hamad Medical Corporation.</w:t>
      </w:r>
    </w:p>
    <w:bookmarkEnd w:id="22"/>
    <w:bookmarkStart w:id="23" w:name="trauma-management"/>
    <w:p>
      <w:pPr>
        <w:pStyle w:val="Heading3"/>
      </w:pPr>
      <w:r>
        <w:t xml:space="preserve">3.2 Trauma Management</w:t>
      </w:r>
    </w:p>
    <w:p>
      <w:pPr>
        <w:pStyle w:val="FirstParagraph"/>
      </w:pPr>
      <w:r>
        <w:t xml:space="preserve">Given the high volume of vehicular traffic in Qatar Doha, trauma care constitutes a significant portion of Paramedic duties. The internship emphasized rapid trauma assessment using established protocols such as ATLS (Advanced Trauma Life Support) guidelines adapted for the pre-hospital setting. The Paramedic team was trained to manage polytrauma patients, controlling hemorrhage, stabilizing spinal injuries during transport on rough urban terrain, and maintaining hemodynamic stability en route to trauma centers.</w:t>
      </w:r>
    </w:p>
    <w:bookmarkEnd w:id="23"/>
    <w:bookmarkEnd w:id="24"/>
    <w:bookmarkStart w:id="25" w:name="cultural-competence-and-communication"/>
    <w:p>
      <w:pPr>
        <w:pStyle w:val="Heading2"/>
      </w:pPr>
      <w:r>
        <w:t xml:space="preserve">4. Cultural Competence and Communication</w:t>
      </w:r>
    </w:p>
    <w:p>
      <w:pPr>
        <w:pStyle w:val="FirstParagraph"/>
      </w:pPr>
      <w:r>
        <w:t xml:space="preserve">A critical component of this Internship Report highlights the necessity for cultural competence in Qatar Doha. The population is a mosaic of expatriates from Asia, Europe, North America, and the Arab world, alongside Qatari nationals. For a Paramedic effective communication is not just about medical terminology but also about respecting local customs while ensuring patient care standards are met.</w:t>
      </w:r>
      <w:r>
        <w:t xml:space="preserve"> </w:t>
      </w:r>
      <w:r>
        <w:t xml:space="preserve">Language barriers often posed challenges in Qatar Doha. While English serves as the lingua franca for emergency services in Qatar Doha, interacting with non-English speaking patients required the use of translation apps or on-call interpreters available through dispatch centers. The intern learned to navigate these communication hurdles with empathy and professionalism, ensuring that consent was obtained and patient anxiety was mitigated regardless of linguistic background. Additionally, understanding local gender dynamics was essential for providing respectful care in accordance with Qatari cultural norms.</w:t>
      </w:r>
    </w:p>
    <w:bookmarkEnd w:id="25"/>
    <w:bookmarkStart w:id="26" w:name="challenges-and-adaptability"/>
    <w:p>
      <w:pPr>
        <w:pStyle w:val="Heading2"/>
      </w:pPr>
      <w:r>
        <w:t xml:space="preserve">5. Challenges and Adaptability</w:t>
      </w:r>
    </w:p>
    <w:p>
      <w:pPr>
        <w:pStyle w:val="FirstParagraph"/>
      </w:pPr>
      <w:r>
        <w:t xml:space="preserve">The internship presented several challenges specific to the role of a Paramedic in Qatar Doha. The primary challenge was the physiological stress placed on emergency responders due to the climate. Working outdoors during extrication or initial assessment in high humidity required strict hydration protocols and physical conditioning for all Paramedic staff.</w:t>
      </w:r>
      <w:r>
        <w:t xml:space="preserve"> </w:t>
      </w:r>
      <w:r>
        <w:t xml:space="preserve">Another challenge was the expectation of service speed and efficiency inherent to a developed nation like Qatar Doha. Patients in Qatar Doha expect state-of-the-art care with minimal wait times. This pressure demands that the Paramedic remains calm, efficient, and precise under stress. The intern had to develop resilience against burnout by implementing strict debriefing routines and mental health checks post-critical incidents involving trauma or pediatric cases.</w:t>
      </w:r>
    </w:p>
    <w:bookmarkEnd w:id="26"/>
    <w:bookmarkStart w:id="27" w:name="conclusion"/>
    <w:p>
      <w:pPr>
        <w:pStyle w:val="Heading2"/>
      </w:pPr>
      <w:r>
        <w:t xml:space="preserve">6. Conclusion</w:t>
      </w:r>
    </w:p>
    <w:p>
      <w:pPr>
        <w:pStyle w:val="FirstParagraph"/>
      </w:pPr>
      <w:r>
        <w:t xml:space="preserve">In conclusion, this Internship Report affirms that serving as a Paramedic in Qatar Doha is a transformative professional experience. It demands not only clinical excellence and technical proficiency in emergency medicine but also adaptability to extreme environmental conditions and cultural diversity. The skills acquired during this period—ranging from ALS application to cross-cultural communication—are directly transferable to any high-level emergency medical setting worldwide.</w:t>
      </w:r>
      <w:r>
        <w:t xml:space="preserve"> </w:t>
      </w:r>
      <w:r>
        <w:t xml:space="preserve">The internship confirmed that the Paramedic profession in Qatar Doha is evolving rapidly, supported by government initiatives aimed at improving public health infrastructure. For any student or professional aiming to excel in Emergency Medical Services, gaining experience in this dynamic region provides a unique competitive advantage and a deeper understanding of global healthcare standards. This report serves as a testament to the rigorous training required and the vital role that Paramedics play in sustaining public safety and health within the vibrant metropolis of Qatar Doha.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Services in Qatar Doha</dc:title>
  <dc:creator/>
  <dc:language>en</dc:language>
  <cp:keywords/>
  <dcterms:created xsi:type="dcterms:W3CDTF">2026-07-29T09:39:26Z</dcterms:created>
  <dcterms:modified xsi:type="dcterms:W3CDTF">2026-07-29T09:39:26Z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