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Petroleum</w:t>
      </w:r>
      <w:r>
        <w:t xml:space="preserve"> </w:t>
      </w:r>
      <w:r>
        <w:t xml:space="preserve">Engineer</w:t>
      </w:r>
      <w:r>
        <w:t xml:space="preserve"> </w:t>
      </w:r>
      <w:r>
        <w:t xml:space="preserve">in</w:t>
      </w:r>
      <w:r>
        <w:t xml:space="preserve"> </w:t>
      </w:r>
      <w:r>
        <w:t xml:space="preserve">Japan</w:t>
      </w:r>
      <w:r>
        <w:t xml:space="preserve"> </w:t>
      </w:r>
      <w:r>
        <w:t xml:space="preserve">Tokyo</w:t>
      </w:r>
    </w:p>
    <w:bookmarkStart w:id="20" w:name="final-internship-report"/>
    <w:p>
      <w:pPr>
        <w:pStyle w:val="Heading1"/>
      </w:pPr>
      <w:r>
        <w:t xml:space="preserve">Final Internship Report</w:t>
      </w:r>
    </w:p>
    <w:p>
      <w:pPr>
        <w:pStyle w:val="FirstParagraph"/>
      </w:pPr>
      <w:r>
        <w:br/>
      </w:r>
      <w:r>
        <w:br/>
      </w:r>
    </w:p>
    <w:bookmarkEnd w:id="20"/>
    <w:bookmarkStart w:id="21" w:name="executive-summary"/>
    <w:p>
      <w:pPr>
        <w:pStyle w:val="Heading2"/>
      </w:pPr>
      <w:r>
        <w:t xml:space="preserve">Executive Summary</w:t>
      </w:r>
    </w:p>
    <w:bookmarkEnd w:id="21"/>
    <w:p>
      <w:pPr>
        <w:pStyle w:val="FirstParagraph"/>
      </w:pPr>
      <w:r>
        <w:t xml:space="preserve">This document serves as the comprehensive final report for my internship tenure as a</w:t>
      </w:r>
      <w:r>
        <w:t xml:space="preserve"> </w:t>
      </w:r>
      <w:r>
        <w:rPr>
          <w:bCs/>
          <w:b/>
        </w:rPr>
        <w:t xml:space="preserve">Petroleum Engineer</w:t>
      </w:r>
      <w:r>
        <w:t xml:space="preserve"> </w:t>
      </w:r>
      <w:r>
        <w:t xml:space="preserve">within the specialized energy division of a leading multinational corporation based in</w:t>
      </w:r>
      <w:r>
        <w:t xml:space="preserve"> </w:t>
      </w:r>
      <w:r>
        <w:rPr>
          <w:bCs/>
          <w:b/>
        </w:rPr>
        <w:t xml:space="preserve">Japan Tokyo</w:t>
      </w:r>
      <w:r>
        <w:t xml:space="preserve">. The primary objective of this internship was to bridge the gap between academic theoretical knowledge and practical industrial application, specifically focusing on reservoir simulation, production optimization, and sustainable extraction methodologies within the unique regulatory and geographical context of East Asia. During this period, I had the opportunity to engage with cross-functional teams dedicated to enhancing operational efficiency while adhering to Japan's stringent environmental standards. The insights gained during this tenure have profoundly shaped my professional perspective on energy management in a resource-scarce yet technologically advanced region like</w:t>
      </w:r>
      <w:r>
        <w:t xml:space="preserve"> </w:t>
      </w:r>
      <w:r>
        <w:rPr>
          <w:bCs/>
          <w:b/>
        </w:rPr>
        <w:t xml:space="preserve">Japan Tokyo</w:t>
      </w:r>
      <w:r>
        <w:t xml:space="preserve">.</w:t>
      </w:r>
    </w:p>
    <w:bookmarkStart w:id="23" w:name="introduction"/>
    <w:bookmarkStart w:id="22" w:name="introduction-and-objectives"/>
    <w:p>
      <w:pPr>
        <w:pStyle w:val="Heading2"/>
      </w:pPr>
      <w:r>
        <w:t xml:space="preserve">1. Introduction and Objectives</w:t>
      </w:r>
    </w:p>
    <w:bookmarkEnd w:id="22"/>
    <w:bookmarkEnd w:id="23"/>
    <w:p>
      <w:pPr>
        <w:pStyle w:val="FirstParagraph"/>
      </w:pPr>
      <w:r>
        <w:t xml:space="preserve">The role of a</w:t>
      </w:r>
      <w:r>
        <w:t xml:space="preserve"> </w:t>
      </w:r>
      <w:r>
        <w:rPr>
          <w:bCs/>
          <w:b/>
        </w:rPr>
        <w:t xml:space="preserve">Petroleum Engineer</w:t>
      </w:r>
      <w:r>
        <w:t xml:space="preserve"> </w:t>
      </w:r>
      <w:r>
        <w:t xml:space="preserve">is pivotal in ensuring the safe and efficient extraction of hydrocarbon resources. However, operating within the metropolis of</w:t>
      </w:r>
      <w:r>
        <w:t xml:space="preserve"> </w:t>
      </w:r>
      <w:r>
        <w:rPr>
          <w:bCs/>
          <w:b/>
        </w:rPr>
        <w:t xml:space="preserve">Japan Tokyo</w:t>
      </w:r>
      <w:r>
        <w:t xml:space="preserve">, a city that serves as both a global financial hub and an energy consumption epicenter, presents unique challenges. Unlike traditional offshore or remote field operations, our office in</w:t>
      </w:r>
      <w:r>
        <w:t xml:space="preserve"> </w:t>
      </w:r>
      <w:r>
        <w:rPr>
          <w:bCs/>
          <w:b/>
        </w:rPr>
        <w:t xml:space="preserve">Japan Tokyo</w:t>
      </w:r>
      <w:r>
        <w:t xml:space="preserve"> </w:t>
      </w:r>
      <w:r>
        <w:t xml:space="preserve">functions as the central nerve center for data analysis, strategic planning, and technological innovation for regional assets.</w:t>
      </w:r>
    </w:p>
    <w:p>
      <w:pPr>
        <w:pStyle w:val="BodyText"/>
      </w:pPr>
      <w:r>
        <w:t xml:space="preserve">The specific objectives of this internship included:</w:t>
      </w:r>
    </w:p>
    <w:p>
      <w:pPr>
        <w:pStyle w:val="BodyText"/>
      </w:pPr>
      <w:r>
        <w:t xml:space="preserve">Analyzing reservoir data to optimize production forecasts.</w:t>
      </w:r>
    </w:p>
    <w:p>
      <w:pPr>
        <w:pStyle w:val="BodyText"/>
      </w:pPr>
      <w:r>
        <w:t xml:space="preserve">Evaluating the integration of digital twin technologies in petroleum engineering workflows.</w:t>
      </w:r>
    </w:p>
    <w:p>
      <w:pPr>
        <w:pStyle w:val="BodyText"/>
      </w:pPr>
      <w:r>
        <w:t xml:space="preserve">Understanding the impact of Tokyo’s industrial policies on upstream operations.</w:t>
      </w:r>
    </w:p>
    <w:p>
      <w:pPr>
        <w:pStyle w:val="BodyText"/>
      </w:pPr>
      <w:r>
        <w:t xml:space="preserve">Cultivating soft skills within a high-context, hierarchical corporate culture typical of Japanese business environments.</w:t>
      </w:r>
    </w:p>
    <w:bookmarkStart w:id="25" w:name="technical-work"/>
    <w:bookmarkStart w:id="24" w:name="X531740bda4719a2c5d4b5a75942fe2401d3613c"/>
    <w:p>
      <w:pPr>
        <w:pStyle w:val="Heading2"/>
      </w:pPr>
      <w:r>
        <w:t xml:space="preserve">2. Technical Responsibilities and Achievements</w:t>
      </w:r>
    </w:p>
    <w:bookmarkEnd w:id="24"/>
    <w:bookmarkEnd w:id="25"/>
    <w:p>
      <w:pPr>
        <w:pStyle w:val="FirstParagraph"/>
      </w:pPr>
      <w:r>
        <w:t xml:space="preserve">As a</w:t>
      </w:r>
      <w:r>
        <w:t xml:space="preserve"> </w:t>
      </w:r>
      <w:r>
        <w:rPr>
          <w:bCs/>
          <w:b/>
        </w:rPr>
        <w:t xml:space="preserve">Petroleum Engineer</w:t>
      </w:r>
      <w:r>
        <w:t xml:space="preserve">, my day-to-day responsibilities were heavily focused on data interpretation and simulation modeling. Working out of our headquarters in</w:t>
      </w:r>
      <w:r>
        <w:t xml:space="preserve"> </w:t>
      </w:r>
      <w:r>
        <w:rPr>
          <w:bCs/>
          <w:b/>
        </w:rPr>
        <w:t xml:space="preserve">Japan Tokyo</w:t>
      </w:r>
      <w:r>
        <w:t xml:space="preserve">, I utilized advanced software suites such as Eclipse and Petrel to model complex reservoir behaviors. One of the most significant projects involved re-evaluating mature fields in the surrounding regions to identify bypassed oil zones. By applying machine learning algorithms to historical production data, my team and I were able to propose a revised water injection strategy that projected a 15% increase in recovery factor over ten years.</w:t>
      </w:r>
      <w:r>
        <w:br/>
      </w:r>
      <w:r>
        <w:br/>
      </w:r>
      <w:r>
        <w:t xml:space="preserve">Furthermore, the internship provided exposure to unconventional resource assessments. Although</w:t>
      </w:r>
      <w:r>
        <w:t xml:space="preserve"> </w:t>
      </w:r>
      <w:r>
        <w:rPr>
          <w:bCs/>
          <w:b/>
        </w:rPr>
        <w:t xml:space="preserve">Japan Tokyo</w:t>
      </w:r>
      <w:r>
        <w:t xml:space="preserve"> </w:t>
      </w:r>
      <w:r>
        <w:t xml:space="preserve">is not known for vast conventional reserves, the region relies heavily on imported energy and emerging technologies such as LNG (Liquefied Natural Gas) optimization. I collaborated closely with logistics and supply chain engineers to model transport efficiencies from various Asian ports back to our processing facilities in the Kanto area. This interdisciplinary approach highlighted the importance of a</w:t>
      </w:r>
      <w:r>
        <w:t xml:space="preserve"> </w:t>
      </w:r>
      <w:r>
        <w:rPr>
          <w:bCs/>
          <w:b/>
        </w:rPr>
        <w:t xml:space="preserve">Petroleum Engineer</w:t>
      </w:r>
      <w:r>
        <w:t xml:space="preserve"> </w:t>
      </w:r>
      <w:r>
        <w:t xml:space="preserve">not just in drilling, but in the entire value chain of energy delivery.</w:t>
      </w:r>
      <w:r>
        <w:br/>
      </w:r>
      <w:r>
        <w:br/>
      </w:r>
      <w:r>
        <w:t xml:space="preserve">A critical component of my role involved conducting risk assessments for potential seismic activities affecting infrastructure. Given that</w:t>
      </w:r>
      <w:r>
        <w:t xml:space="preserve"> </w:t>
      </w:r>
      <w:r>
        <w:rPr>
          <w:bCs/>
          <w:b/>
        </w:rPr>
        <w:t xml:space="preserve">Japan Tokyo</w:t>
      </w:r>
      <w:r>
        <w:t xml:space="preserve"> </w:t>
      </w:r>
      <w:r>
        <w:t xml:space="preserve">is located in a seismically active zone, ensuring the integrity of surface and subsurface installations is paramount. I assisted senior engineers in updating stress models to account for regional tectonic shifts, thereby enhancing the safety protocols for ongoing operations.</w:t>
      </w:r>
    </w:p>
    <w:bookmarkStart w:id="27" w:name="cultural-and-professional-development"/>
    <w:bookmarkStart w:id="26" w:name="X2b99fd3261d136bc6b5379454294b598a6e5494"/>
    <w:p>
      <w:pPr>
        <w:pStyle w:val="Heading2"/>
      </w:pPr>
      <w:r>
        <w:t xml:space="preserve">3. Cultural Integration and Professional Development</w:t>
      </w:r>
    </w:p>
    <w:bookmarkEnd w:id="26"/>
    <w:bookmarkEnd w:id="27"/>
    <w:p>
      <w:pPr>
        <w:pStyle w:val="FirstParagraph"/>
      </w:pPr>
      <w:r>
        <w:t xml:space="preserve">Working in</w:t>
      </w:r>
      <w:r>
        <w:t xml:space="preserve"> </w:t>
      </w:r>
      <w:r>
        <w:rPr>
          <w:bCs/>
          <w:b/>
        </w:rPr>
        <w:t xml:space="preserve">Japan Tokyo</w:t>
      </w:r>
      <w:r>
        <w:t xml:space="preserve"> </w:t>
      </w:r>
      <w:r>
        <w:t xml:space="preserve">offered an unparalleled opportunity to experience the nuances of Japanese corporate culture. The concept of "Wa" (harmony) is deeply embedded in team dynamics, influencing decision-making processes and communication styles. As a</w:t>
      </w:r>
      <w:r>
        <w:t xml:space="preserve"> </w:t>
      </w:r>
      <w:r>
        <w:rPr>
          <w:bCs/>
          <w:b/>
        </w:rPr>
        <w:t xml:space="preserve">Petroleum Engineer</w:t>
      </w:r>
      <w:r>
        <w:t xml:space="preserve">, learning to navigate this environment required adaptability and patience. I participated in regular *nemawashi* (informal consensus-building) sessions, which taught me the value of stakeholder alignment before formal technical presentations.</w:t>
      </w:r>
      <w:r>
        <w:br/>
      </w:r>
      <w:r>
        <w:br/>
      </w:r>
      <w:r>
        <w:t xml:space="preserve">Additionally, the precision and attention to detail characteristic of Japanese engineering standards set a high benchmark for my work ethic. In</w:t>
      </w:r>
      <w:r>
        <w:t xml:space="preserve"> </w:t>
      </w:r>
      <w:r>
        <w:rPr>
          <w:bCs/>
          <w:b/>
        </w:rPr>
        <w:t xml:space="preserve">Japan Tokyo</w:t>
      </w:r>
      <w:r>
        <w:t xml:space="preserve">, documentation and reporting are not merely administrative tasks but critical components of quality assurance. I learned to streamline my technical reports to be concise yet comprehensive, respecting the time of senior management while providing sufficient technical depth.</w:t>
      </w:r>
    </w:p>
    <w:bookmarkStart w:id="29" w:name="challenges-and-solutions"/>
    <w:bookmarkStart w:id="28" w:name="challenges-encountered-and-solutions"/>
    <w:p>
      <w:pPr>
        <w:pStyle w:val="Heading2"/>
      </w:pPr>
      <w:r>
        <w:t xml:space="preserve">4. Challenges Encountered and Solutions</w:t>
      </w:r>
    </w:p>
    <w:bookmarkEnd w:id="28"/>
    <w:bookmarkEnd w:id="29"/>
    <w:p>
      <w:pPr>
        <w:pStyle w:val="FirstParagraph"/>
      </w:pPr>
      <w:r>
        <w:t xml:space="preserve">The transition into a role as a</w:t>
      </w:r>
      <w:r>
        <w:t xml:space="preserve"> </w:t>
      </w:r>
      <w:r>
        <w:rPr>
          <w:bCs/>
          <w:b/>
        </w:rPr>
        <w:t xml:space="preserve">Petroleum Engineer</w:t>
      </w:r>
      <w:r>
        <w:t xml:space="preserve"> </w:t>
      </w:r>
      <w:r>
        <w:t xml:space="preserve">in such a distinct cultural setting was not without its challenges. Language barriers occasionally impeded technical discussions, particularly when dealing with localized regulatory documents. To overcome this, I initiated self-study of technical Japanese terminology and utilized translation tools effectively to ensure accurate understanding.</w:t>
      </w:r>
      <w:r>
        <w:br/>
      </w:r>
      <w:r>
        <w:br/>
      </w:r>
      <w:r>
        <w:t xml:space="preserve">Another challenge was the rapid pace of technological adoption in</w:t>
      </w:r>
      <w:r>
        <w:t xml:space="preserve"> </w:t>
      </w:r>
      <w:r>
        <w:rPr>
          <w:bCs/>
          <w:b/>
        </w:rPr>
        <w:t xml:space="preserve">Japan Tokyo</w:t>
      </w:r>
      <w:r>
        <w:t xml:space="preserve">. The industry is under pressure to decarbonize, requiring</w:t>
      </w:r>
      <w:r>
        <w:t xml:space="preserve"> </w:t>
      </w:r>
      <w:r>
        <w:rPr>
          <w:bCs/>
          <w:b/>
        </w:rPr>
        <w:t xml:space="preserve">Petroleum Engineers</w:t>
      </w:r>
      <w:r>
        <w:t xml:space="preserve"> </w:t>
      </w:r>
      <w:r>
        <w:t xml:space="preserve">to balance traditional extraction goals with emerging green initiatives. I addressed this by proposing pilot studies for carbon capture utilization and storage (CCUS) integration, aligning our engineering outputs with the broader sustainability goals of the company and the nation.</w:t>
      </w:r>
    </w:p>
    <w:bookmarkStart w:id="30" w:name="conclusion"/>
    <w:p>
      <w:pPr>
        <w:pStyle w:val="Heading2"/>
      </w:pPr>
      <w:r>
        <w:t xml:space="preserve">5. Conclusion</w:t>
      </w:r>
    </w:p>
    <w:bookmarkEnd w:id="30"/>
    <w:p>
      <w:pPr>
        <w:pStyle w:val="FirstParagraph"/>
      </w:pPr>
      <w:r>
        <w:t xml:space="preserve">In conclusion, this internship as a</w:t>
      </w:r>
      <w:r>
        <w:t xml:space="preserve"> </w:t>
      </w:r>
      <w:r>
        <w:rPr>
          <w:bCs/>
          <w:b/>
        </w:rPr>
        <w:t xml:space="preserve">Petroleum Engineer</w:t>
      </w:r>
      <w:r>
        <w:t xml:space="preserve"> </w:t>
      </w:r>
      <w:r>
        <w:t xml:space="preserve">in</w:t>
      </w:r>
      <w:r>
        <w:t xml:space="preserve"> </w:t>
      </w:r>
      <w:r>
        <w:rPr>
          <w:bCs/>
          <w:b/>
        </w:rPr>
        <w:t xml:space="preserve">Japan Tokyo</w:t>
      </w:r>
      <w:r>
        <w:t xml:space="preserve"> </w:t>
      </w:r>
      <w:r>
        <w:t xml:space="preserve">has been a transformative experience that has significantly enhanced my technical competencies and professional maturity. The unique environment of</w:t>
      </w:r>
      <w:r>
        <w:t xml:space="preserve"> </w:t>
      </w:r>
      <w:r>
        <w:rPr>
          <w:bCs/>
          <w:b/>
        </w:rPr>
        <w:t xml:space="preserve">Japan Tokyo</w:t>
      </w:r>
      <w:r>
        <w:t xml:space="preserve">, combining cutting-edge technology with rich cultural traditions, provided a robust framework for learning. I have gained valuable insights into the complexities of energy management in an urban-centric industrial landscape.</w:t>
      </w:r>
      <w:r>
        <w:br/>
      </w:r>
      <w:r>
        <w:br/>
      </w:r>
      <w:r>
        <w:t xml:space="preserve">The skills acquired here—from advanced reservoir simulation to cross-cultural communication—are directly transferable to future roles in the global energy sector. I am grateful for the mentorship and opportunities provided during this tenure, which have prepared me to contribute effectively as a</w:t>
      </w:r>
      <w:r>
        <w:t xml:space="preserve"> </w:t>
      </w:r>
      <w:r>
        <w:rPr>
          <w:bCs/>
          <w:b/>
        </w:rPr>
        <w:t xml:space="preserve">Petroleum Engineer</w:t>
      </w:r>
      <w:r>
        <w:t xml:space="preserve"> </w:t>
      </w:r>
      <w:r>
        <w:t xml:space="preserve">in any international context, particularly within the dynamic markets of Asia.</w:t>
      </w:r>
    </w:p>
    <w:bookmarkStart w:id="31" w:name="appendices"/>
    <w:p>
      <w:pPr>
        <w:pStyle w:val="Heading2"/>
      </w:pPr>
      <w:r>
        <w:t xml:space="preserve">6. Appendices</w:t>
      </w:r>
    </w:p>
    <w:bookmarkEnd w:id="31"/>
    <w:p>
      <w:pPr>
        <w:numPr>
          <w:ilvl w:val="0"/>
          <w:numId w:val="1001"/>
        </w:numPr>
        <w:pStyle w:val="Compact"/>
      </w:pPr>
      <w:r>
        <w:rPr>
          <w:bCs/>
          <w:b/>
        </w:rPr>
        <w:t xml:space="preserve">A:</w:t>
      </w:r>
      <w:r>
        <w:t xml:space="preserve"> </w:t>
      </w:r>
      <w:r>
        <w:t xml:space="preserve">List of Software Tools Utilized (Petrel, Eclipse, Python).</w:t>
      </w:r>
    </w:p>
    <w:p>
      <w:pPr>
        <w:numPr>
          <w:ilvl w:val="0"/>
          <w:numId w:val="1001"/>
        </w:numPr>
        <w:pStyle w:val="Compact"/>
      </w:pPr>
      <w:r>
        <w:rPr>
          <w:bCs/>
          <w:b/>
        </w:rPr>
        <w:t xml:space="preserve">B:</w:t>
      </w:r>
      <w:r>
        <w:t xml:space="preserve"> </w:t>
      </w:r>
      <w:r>
        <w:t xml:space="preserve">Summary of Key Presentations Delivered in Tokyo.</w:t>
      </w:r>
    </w:p>
    <w:p>
      <w:pPr>
        <w:numPr>
          <w:ilvl w:val="0"/>
          <w:numId w:val="1001"/>
        </w:numPr>
        <w:pStyle w:val="Compact"/>
      </w:pPr>
      <w:r>
        <w:rPr>
          <w:bCs/>
          <w:b/>
        </w:rPr>
        <w:t xml:space="preserve">C:</w:t>
      </w:r>
      <w:r>
        <w:t xml:space="preserve"> </w:t>
      </w:r>
      <w:r>
        <w:t xml:space="preserve">Feedback Forms from Supervisors.</w:t>
      </w:r>
    </w:p>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Petroleum Engineer in Japan Tokyo</dc:title>
  <dc:creator/>
  <dc:language>en</dc:language>
  <cp:keywords/>
  <dcterms:created xsi:type="dcterms:W3CDTF">2026-07-29T03:51:04Z</dcterms:created>
  <dcterms:modified xsi:type="dcterms:W3CDTF">2026-07-29T03:51:04Z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