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France</w:t>
      </w:r>
      <w:r>
        <w:t xml:space="preserve"> </w:t>
      </w:r>
      <w:r>
        <w:t xml:space="preserve">Lyon</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Master of Pharmacy Science</w:t>
      </w:r>
    </w:p>
    <w:p>
      <w:pPr>
        <w:pStyle w:val="BodyText"/>
      </w:pPr>
      <w:r>
        <w:rPr>
          <w:bCs/>
          <w:b/>
        </w:rPr>
        <w:t xml:space="preserve">Institution:</w:t>
      </w:r>
      <w:r>
        <w:t xml:space="preserve">[University Name]</w:t>
      </w:r>
    </w:p>
    <w:p>
      <w:pPr>
        <w:pStyle w:val="BodyText"/>
      </w:pPr>
      <w:r>
        <w:br/>
      </w:r>
    </w:p>
    <w:bookmarkStart w:id="28" w:name="i-n-t-e-r-n-s-h-i-p-r-e-p-o-r-t"/>
    <w:p>
      <w:pPr>
        <w:pStyle w:val="Heading1"/>
      </w:pPr>
      <w:r>
        <w:t xml:space="preserve">I N T E R N S H I P   R E P O R T</w:t>
      </w:r>
    </w:p>
    <w:bookmarkStart w:id="20" w:name="X9aeb980495c60a9f49bfe9bc099b955ec1cedb3"/>
    <w:p>
      <w:pPr>
        <w:pStyle w:val="Heading3"/>
      </w:pPr>
      <w:r>
        <w:t xml:space="preserve">Pharmacist Clinical and Community Practice Internship in France Lyon</w:t>
      </w:r>
    </w:p>
    <w:p>
      <w:pPr>
        <w:pStyle w:val="FirstParagraph"/>
      </w:pPr>
      <w:r>
        <w:rPr>
          <w:bCs/>
          <w:b/>
        </w:rPr>
        <w:t xml:space="preserve">Location:</w:t>
      </w:r>
      <w:r>
        <w:t xml:space="preserve"> </w:t>
      </w:r>
      <w:r>
        <w:t xml:space="preserve">Pharmacie du Centre, Lyon, France</w:t>
      </w:r>
      <w:r>
        <w:br/>
      </w:r>
      <w:r>
        <w:rPr>
          <w:bCs/>
          <w:b/>
        </w:rPr>
        <w:t xml:space="preserve">Date:</w:t>
      </w:r>
      <w:r>
        <w:t xml:space="preserve"> </w:t>
      </w:r>
      <w:r>
        <w:t xml:space="preserve">October 2023 – January 2024</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pharmaceutical landscape in Europe is distinct from many other regions, characterized by stringent regulatory frameworks, a strong emphasis on patient safety, and the unique role of the community pharmacist as a primary healthcare provider. This report details my four-month internship undertaken in France Lyon, situated within one of Europe’s most vibrant medical and scientific hubs. The primary objective of this internship was to bridge theoretical academic knowledge with practical clinical application within the French pharmacy system.</w:t>
      </w:r>
    </w:p>
    <w:p>
      <w:pPr>
        <w:pStyle w:val="BodyText"/>
      </w:pPr>
      <w:r>
        <w:t xml:space="preserve">France Lyon serves as an ideal location for such a study due to its historical significance in medicine and its modern integration of digital health technologies. As a future Pharmacist, understanding the nuances of dispensing protocols, patient counseling in a multilingual environment, and the specific legal requirements of French law is crucial. This document outlines my experiences, observations regarding the role of the Pharmacist in this region, and the professional growth achieved during this period.</w:t>
      </w:r>
    </w:p>
    <w:bookmarkEnd w:id="21"/>
    <w:bookmarkStart w:id="22" w:name="ii.-objectives-of-the-internship"/>
    <w:p>
      <w:pPr>
        <w:pStyle w:val="Heading2"/>
      </w:pPr>
      <w:r>
        <w:t xml:space="preserve">II. Objectives of the Internship</w:t>
      </w:r>
    </w:p>
    <w:p>
      <w:pPr>
        <w:pStyle w:val="FirstParagraph"/>
      </w:pPr>
      <w:r>
        <w:t xml:space="preserve">The internship was structured around several key goals designed to enhance my competency as a Pharmacist in France Lyon:</w:t>
      </w:r>
    </w:p>
    <w:p>
      <w:pPr>
        <w:numPr>
          <w:ilvl w:val="0"/>
          <w:numId w:val="1001"/>
        </w:numPr>
        <w:pStyle w:val="Compact"/>
      </w:pPr>
      <w:r>
        <w:t xml:space="preserve">To understand the legal and ethical framework governing pharmaceutical practice in France.</w:t>
      </w:r>
    </w:p>
    <w:p>
      <w:pPr>
        <w:numPr>
          <w:ilvl w:val="0"/>
          <w:numId w:val="1001"/>
        </w:numPr>
        <w:pStyle w:val="Compact"/>
      </w:pPr>
      <w:r>
        <w:t xml:space="preserve">To observe and assist in the compounding, dispensing, and quality control of medications.</w:t>
      </w:r>
    </w:p>
    <w:p>
      <w:pPr>
        <w:numPr>
          <w:ilvl w:val="0"/>
          <w:numId w:val="1001"/>
        </w:numPr>
        <w:pStyle w:val="Compact"/>
      </w:pPr>
      <w:r>
        <w:t xml:space="preserve">To engage directly with patients, practicing patient counseling techniques adapted to the cultural context of France Lyon.</w:t>
      </w:r>
    </w:p>
    <w:p>
      <w:pPr>
        <w:numPr>
          <w:ilvl w:val="0"/>
          <w:numId w:val="1001"/>
        </w:numPr>
        <w:pStyle w:val="Compact"/>
      </w:pPr>
      <w:r>
        <w:t xml:space="preserve">To analyze the workflow efficiency within a high-volume urban pharmacy setting.</w:t>
      </w:r>
    </w:p>
    <w:p>
      <w:pPr>
        <w:numPr>
          <w:ilvl w:val="0"/>
          <w:numId w:val="1001"/>
        </w:numPr>
        <w:pStyle w:val="Compact"/>
      </w:pPr>
      <w:r>
        <w:t xml:space="preserve">To participate in pharmacovigilance activities and adverse drug reaction reporting mechanisms specific to the French health system (ANSM).</w:t>
      </w:r>
    </w:p>
    <w:bookmarkEnd w:id="22"/>
    <w:bookmarkStart w:id="23" w:name="Xc798fc87989eb22bf8cfcefc7c1a270b762b724"/>
    <w:p>
      <w:pPr>
        <w:pStyle w:val="Heading2"/>
      </w:pPr>
      <w:r>
        <w:t xml:space="preserve">III. Daily Responsibilities and Clinical Activities</w:t>
      </w:r>
    </w:p>
    <w:p>
      <w:pPr>
        <w:pStyle w:val="FirstParagraph"/>
      </w:pPr>
      <w:r>
        <w:rPr>
          <w:bCs/>
          <w:b/>
        </w:rPr>
        <w:t xml:space="preserve">A. Dispensing and Verification</w:t>
      </w:r>
      <w:r>
        <w:br/>
      </w:r>
      <w:r>
        <w:t xml:space="preserve">In France Lyon, the role of the Pharmacist extends far beyond simple transaction processing. My daily routine began with verifying prescriptions issued by local physicians. Unlike in some other jurisdictions, French prescriptions often contain detailed dosage instructions that require careful interpretation to ensure adherence to local medical guidelines. I assisted senior pharmacists in checking drug interactions, particularly focusing on polypharmacy cases common among the elderly population prevalent in this demographic of France Lyon.</w:t>
      </w:r>
    </w:p>
    <w:p>
      <w:pPr>
        <w:pStyle w:val="BodyText"/>
      </w:pPr>
      <w:r>
        <w:rPr>
          <w:bCs/>
          <w:b/>
        </w:rPr>
        <w:t xml:space="preserve">B. Patient Counseling and Health Education</w:t>
      </w:r>
      <w:r>
        <w:br/>
      </w:r>
      <w:r>
        <w:t xml:space="preserve">A significant portion of my time was dedicated to patient interaction. In the context of Pharmacist practice in France Lyon, patients often expect a high level of personalized care. I learned to conduct thorough intake interviews, ensuring that patients understood their medication regimens. This included explaining the indications, side effects, and storage conditions for various medications. Notably, I observed how cultural nuances in France Lyon influenced patient trust; building rapport required not only medical accuracy but also empathy and linguistic precision.</w:t>
      </w:r>
    </w:p>
    <w:p>
      <w:pPr>
        <w:pStyle w:val="BodyText"/>
      </w:pPr>
      <w:r>
        <w:rPr>
          <w:bCs/>
          <w:b/>
        </w:rPr>
        <w:t xml:space="preserve">C. Compounding and Preparation</w:t>
      </w:r>
      <w:r>
        <w:br/>
      </w:r>
      <w:r>
        <w:t xml:space="preserve">Although off-the-shelf medications dominate the market, there remains a strong tradition of magistral formulations in French pharmacies. I had the opportunity to observe and assist in the preparation of customized dosage forms, such as topical creams and pediatric suspensions. This process highlighted the rigorous quality control standards maintained by Pharmacist teams in France Lyon, ensuring sterility and precise concentration.</w:t>
      </w:r>
    </w:p>
    <w:bookmarkEnd w:id="23"/>
    <w:bookmarkStart w:id="24" w:name="X6478dc81bcdcc3d3fc0a230dd4604810ebdd558"/>
    <w:p>
      <w:pPr>
        <w:pStyle w:val="Heading2"/>
      </w:pPr>
      <w:r>
        <w:t xml:space="preserve">IV. Regulatory Framework and Professional Challenges</w:t>
      </w:r>
    </w:p>
    <w:p>
      <w:pPr>
        <w:pStyle w:val="FirstParagraph"/>
      </w:pPr>
      <w:r>
        <w:t xml:space="preserve">Navigating the regulatory environment of France Lyon presented a steep learning curve. The French healthcare system is heavily regulated by agencies such as the Agence Nationale de Sécurité du Médicament (ANSM). During my internship, I became familiar with the strict protocols regarding narcotic prescriptions and controlled substances. One of the most challenging aspects was adapting to the specific terminology used in French medical documentation while maintaining English-language analytical skills for broader academic application.</w:t>
      </w:r>
    </w:p>
    <w:p>
      <w:pPr>
        <w:pStyle w:val="BodyText"/>
      </w:pPr>
      <w:r>
        <w:t xml:space="preserve">Furthermore, the concept of "delegated tasks" was a critical learning point. In France Lyon, Pharmacists are responsible for supervising technicians who handle initial data entry and stock management. However, the final verification and patient counseling must always be performed by the licensed Pharmacist. This hierarchy emphasized accountability and precision.</w:t>
      </w:r>
    </w:p>
    <w:bookmarkEnd w:id="24"/>
    <w:bookmarkStart w:id="25" w:name="X6625766112693ad0c8000f4ac95e3c625602f01"/>
    <w:p>
      <w:pPr>
        <w:pStyle w:val="Heading2"/>
      </w:pPr>
      <w:r>
        <w:t xml:space="preserve">V. Observations on the Role of the Pharmacist in Modern Healthcare</w:t>
      </w:r>
    </w:p>
    <w:p>
      <w:pPr>
        <w:pStyle w:val="FirstParagraph"/>
      </w:pPr>
      <w:r>
        <w:t xml:space="preserve">The internship in France Lyon underscored a paradigm shift in the role of the Pharmacist from a product-centric model to a patient-centric model. In this region, Pharmacists are increasingly involved in chronic disease management, including diabetes and hypertension monitoring. I participated in several sessions where blood pressure and glucose levels were checked by staff under Pharmacist supervision. This proactive approach aligns with broader European Union initiatives to reduce the burden on hospital services.</w:t>
      </w:r>
    </w:p>
    <w:p>
      <w:pPr>
        <w:pStyle w:val="BodyText"/>
      </w:pPr>
      <w:r>
        <w:t xml:space="preserve">Additionally, the integration of digital health tools was evident in France Lyon. Electronic prescription systems are widely used, reducing errors associated with handwritten notes. As a Pharmacist intern, I had to become proficient in these digital interfaces quickly, demonstrating adaptability—a key trait for any modern healthcare professional.</w:t>
      </w:r>
    </w:p>
    <w:bookmarkEnd w:id="25"/>
    <w:bookmarkStart w:id="26" w:name="vi.-conclusion-and-future-outlook"/>
    <w:p>
      <w:pPr>
        <w:pStyle w:val="Heading2"/>
      </w:pPr>
      <w:r>
        <w:t xml:space="preserve">VI. Conclusion and Future Outlook</w:t>
      </w:r>
    </w:p>
    <w:p>
      <w:pPr>
        <w:pStyle w:val="FirstParagraph"/>
      </w:pPr>
      <w:r>
        <w:t xml:space="preserve">In conclusion, my internship as a Pharmacist in France Lyon was an invaluable experience that significantly enhanced my professional capabilities. The unique blend of traditional pharmaceutical values and modern technological integration provided a comprehensive view of the industry. I gained practical skills in dispensing, counseling, and regulatory compliance that are transferable across borders.</w:t>
      </w:r>
    </w:p>
    <w:p>
      <w:pPr>
        <w:pStyle w:val="BodyText"/>
      </w:pPr>
      <w:r>
        <w:t xml:space="preserve">The experience confirmed my passion for pharmacy practice, particularly in the context of international healthcare systems. Understanding the specific needs and behaviors of patients in France Lyon has equipped me with a cross-cultural perspective on health. I am now better prepared to contribute effectively to multidisciplinary healthcare teams, advocating for patient safety and education. This internship has not only solidified my technical knowledge but also deepened my appreciation for the ethical responsibilities inherent in the profession of Pharmacist.</w:t>
      </w:r>
    </w:p>
    <w:bookmarkEnd w:id="26"/>
    <w:bookmarkStart w:id="27" w:name="vii.-acknowledgments"/>
    <w:p>
      <w:pPr>
        <w:pStyle w:val="Heading2"/>
      </w:pPr>
      <w:r>
        <w:t xml:space="preserve">VII. Acknowledgments</w:t>
      </w:r>
    </w:p>
    <w:p>
      <w:pPr>
        <w:pStyle w:val="FirstParagraph"/>
      </w:pPr>
      <w:r>
        <w:t xml:space="preserve">I would like to express my sincere gratitude to [Name of Pharmacy Director] and all the staff at [Pharmacy Name] in France Lyon for their mentorship and hospitality. Their dedication to patient care served as a model for my own professional development.</w:t>
      </w:r>
    </w:p>
    <w:p>
      <w:r>
        <w:pict>
          <v:rect style="width:0;height:1.5pt" o:hralign="center" o:hrstd="t" o:hr="t"/>
        </w:pict>
      </w:r>
    </w:p>
    <w:p>
      <w:pPr>
        <w:pStyle w:val="FirstParagraph"/>
      </w:pPr>
      <w:r>
        <w:t xml:space="preserve">© 2024 [Your Name].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France Lyon</dc:title>
  <dc:creator/>
  <dc:language>en</dc:language>
  <cp:keywords/>
  <dcterms:created xsi:type="dcterms:W3CDTF">2026-07-29T04:48:04Z</dcterms:created>
  <dcterms:modified xsi:type="dcterms:W3CDTF">2026-07-29T04:48:04Z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