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Intern</w:t>
      </w:r>
      <w:r>
        <w:t xml:space="preserve"> </w:t>
      </w:r>
      <w:r>
        <w:t xml:space="preserve">in</w:t>
      </w:r>
      <w:r>
        <w:t xml:space="preserve"> </w:t>
      </w:r>
      <w:r>
        <w:t xml:space="preserve">Tel</w:t>
      </w:r>
      <w:r>
        <w:t xml:space="preserve"> </w:t>
      </w:r>
      <w:r>
        <w:t xml:space="preserve">Aviv</w:t>
      </w:r>
    </w:p>
    <w:bookmarkStart w:id="29" w:name="X36f849b2152f5aef261bd92d712f12157ce76fb"/>
    <w:p>
      <w:pPr>
        <w:pStyle w:val="Heading1"/>
      </w:pPr>
      <w:r>
        <w:t xml:space="preserve">Internship Report: Pharmacist Intern in Tel Aviv</w:t>
      </w:r>
    </w:p>
    <w:p>
      <w:pPr>
        <w:pStyle w:val="FirstParagraph"/>
      </w:pPr>
      <w:r>
        <w:rPr>
          <w:bCs/>
          <w:b/>
        </w:rPr>
        <w:t xml:space="preserve">Name:</w:t>
      </w:r>
      <w:r>
        <w:t xml:space="preserve">[Your Name]</w:t>
      </w:r>
      <w:r>
        <w:br/>
      </w:r>
      <w:r>
        <w:rPr>
          <w:bCs/>
          <w:b/>
        </w:rPr>
        <w:t xml:space="preserve">Institution:</w:t>
      </w:r>
      <w:r>
        <w:t xml:space="preserve">[University Name]</w:t>
      </w:r>
      <w:r>
        <w:br/>
      </w:r>
    </w:p>
    <w:p>
      <w:pPr>
        <w:pStyle w:val="BodyText"/>
      </w:pPr>
      <w:r>
        <w:t xml:space="preserve">Tel Aviv, Israel</w:t>
      </w:r>
      <w:r>
        <w:br/>
      </w:r>
      <w:r>
        <w:t xml:space="preserve">Three Months</w:t>
      </w:r>
      <w:r>
        <w:br/>
      </w:r>
      <w:r>
        <w:t xml:space="preserve">October 2023</w:t>
      </w:r>
    </w:p>
    <w:bookmarkStart w:id="20" w:name="executive-summary"/>
    <w:p>
      <w:pPr>
        <w:pStyle w:val="Heading2"/>
      </w:pPr>
      <w:r>
        <w:t xml:space="preserve">1. Executive Summary</w:t>
      </w:r>
    </w:p>
    <w:p>
      <w:pPr>
        <w:pStyle w:val="FirstParagraph"/>
      </w:pPr>
      <w:r>
        <w:t xml:space="preserve">The purpose of this report is to document the academic and professional experiences gained during a three-month internship as a Pharmacist intern in Tel Aviv, Israel. This placement provided an invaluable opportunity to bridge the gap between theoretical pharmaceutical knowledge and practical clinical application within one of the most technologically advanced healthcare systems in the world. The primary objectives were to understand drug dispensing protocols, engage with diverse patient populations, navigate regulatory frameworks specific to Israeli law, and contribute effectively within a multidisciplinary medical team. This document details the daily responsibilities encountered, the technical skills acquired, and an analysis of how this experience has shaped my future career aspirations as a licensed Pharmacist.</w:t>
      </w:r>
    </w:p>
    <w:bookmarkEnd w:id="20"/>
    <w:bookmarkStart w:id="21" w:name="introduction-and-context"/>
    <w:p>
      <w:pPr>
        <w:pStyle w:val="Heading2"/>
      </w:pPr>
      <w:r>
        <w:t xml:space="preserve">2. Introduction and Context</w:t>
      </w:r>
    </w:p>
    <w:p>
      <w:pPr>
        <w:pStyle w:val="FirstParagraph"/>
      </w:pPr>
      <w:r>
        <w:t xml:space="preserve">Israel is renowned for its robust healthcare infrastructure and high standards of medical care. Tel Aviv, as a major metropolitan hub, hosts pharmacies that handle complex cases ranging from routine chronic disease management to specialized oncology support services. The internship was conducted at a busy community pharmacy located in the heart of Tel Aviv, serving a multicultural population with varying linguistic and cultural needs.</w:t>
      </w:r>
      <w:r>
        <w:t xml:space="preserve"> </w:t>
      </w:r>
      <w:r>
        <w:t xml:space="preserve">As a Pharmacist intern here, I was required to adapt quickly to the fast-paced environment typical of Israeli urban centers. The role demanded not only clinical precision but also exceptional interpersonal skills, as patients often sought immediate advice on self-care and medication management. This report outlines my journey from initial orientation to independent contribution under supervision, highlighting key learnings specific to the Pharmacist profession in this region.</w:t>
      </w:r>
    </w:p>
    <w:bookmarkEnd w:id="21"/>
    <w:bookmarkStart w:id="22" w:name="Xe66bcae78a1f19eed3781487b6d5ef04f61435a"/>
    <w:p>
      <w:pPr>
        <w:pStyle w:val="Heading2"/>
      </w:pPr>
      <w:r>
        <w:t xml:space="preserve">3. Key Responsibilities and Daily Activities</w:t>
      </w:r>
    </w:p>
    <w:p>
      <w:pPr>
        <w:pStyle w:val="FirstParagraph"/>
      </w:pPr>
      <w:r>
        <w:t xml:space="preserve">During the internship, my duties evolved significantly as I gained confidence and competence. The core responsibilities included:</w:t>
      </w:r>
    </w:p>
    <w:bookmarkEnd w:id="22"/>
    <w:bookmarkStart w:id="23" w:name="prescription-processing-and-verification"/>
    <w:p>
      <w:pPr>
        <w:pStyle w:val="Heading3"/>
      </w:pPr>
      <w:r>
        <w:t xml:space="preserve">3.1 Prescription Processing and Verification</w:t>
      </w:r>
    </w:p>
    <w:p>
      <w:pPr>
        <w:pStyle w:val="FirstParagraph"/>
      </w:pPr>
      <w:r>
        <w:t xml:space="preserve">One of the primary roles of a Pharmacist is to ensure the accuracy and safety of medication dispensing. In Tel Aviv, electronic prescriptions are widely used, but paper scripts still circulate. I learned to verify patient demographics against national health identification systems, check for drug-drug interactions using local pharmacy software databases, and confirm dosage appropriateness based on renal function and age. I assisted senior pharmacists in interpreting complex prescriptions from local physicians, ensuring that the final product matched the clinical intent.</w:t>
      </w:r>
    </w:p>
    <w:bookmarkEnd w:id="23"/>
    <w:bookmarkStart w:id="24" w:name="patient-counseling-and-consultation"/>
    <w:p>
      <w:pPr>
        <w:pStyle w:val="Heading3"/>
      </w:pPr>
      <w:r>
        <w:t xml:space="preserve">3.2 Patient Counseling and Consultation</w:t>
      </w:r>
    </w:p>
    <w:p>
      <w:pPr>
        <w:pStyle w:val="FirstParagraph"/>
      </w:pPr>
      <w:r>
        <w:t xml:space="preserve">In Israel, patients are highly engaged in their healthcare decisions. A significant portion of my time was dedicated to patient counseling. I explained the mechanism of action, side effects, and administration techniques for new medications such as anticoagulants and insulin analogs. Given Tel Aviv’s diverse population, I encountered patients speaking Hebrew, Arabic Russian English French and Spanish This linguistic diversity required me to utilize translation tools effectively or rely on bilingual staff members to ensure clear communication. Mastering the art of explaining medical terminology in simple terms was a crucial skill developed during this period.</w:t>
      </w:r>
    </w:p>
    <w:bookmarkEnd w:id="24"/>
    <w:bookmarkStart w:id="25" w:name="X6076a908df8a8e575469fde0d0a21e271a8e18b"/>
    <w:p>
      <w:pPr>
        <w:pStyle w:val="Heading3"/>
      </w:pPr>
      <w:r>
        <w:t xml:space="preserve">3.3 Inventory Management and Regulatory Compliance</w:t>
      </w:r>
    </w:p>
    <w:p>
      <w:pPr>
        <w:pStyle w:val="FirstParagraph"/>
      </w:pPr>
      <w:r>
        <w:t xml:space="preserve">Maintaining stock levels of essential medications while minimizing waste from expiration dates is critical for operational efficiency. I participated in weekly inventory audits, focusing on controlled substances which require strict adherence to Israeli Ministry of Health regulations. This included proper logging, storage conditions for temperature-sensitive biologics, and ensuring that the pharmacy met all hygiene and safety standards mandated by local authorities.</w:t>
      </w:r>
    </w:p>
    <w:bookmarkEnd w:id="25"/>
    <w:bookmarkStart w:id="26" w:name="X679ac861b7498d19b11f3ce18a9f93a0151af2a"/>
    <w:p>
      <w:pPr>
        <w:pStyle w:val="Heading2"/>
      </w:pPr>
      <w:r>
        <w:t xml:space="preserve">4. Technical Skills and Professional Development</w:t>
      </w:r>
    </w:p>
    <w:p>
      <w:pPr>
        <w:pStyle w:val="FirstParagraph"/>
      </w:pPr>
      <w:r>
        <w:t xml:space="preserve">This internship significantly enhanced my technical proficiency in several areas:</w:t>
      </w:r>
    </w:p>
    <w:bookmarkEnd w:id="26"/>
    <w:p>
      <w:pPr>
        <w:numPr>
          <w:ilvl w:val="0"/>
          <w:numId w:val="1001"/>
        </w:numPr>
        <w:pStyle w:val="Compact"/>
      </w:pPr>
      <w:r>
        <w:rPr>
          <w:bCs/>
          <w:b/>
        </w:rPr>
        <w:t xml:space="preserve">Clinical Software Proficiency:</w:t>
      </w:r>
      <w:r>
        <w:t xml:space="preserve">I gained hands-on experience with the specific pharmacy management software used in Israeli healthcare facilities, which integrates directly with hospital systems and insurance providers.</w:t>
      </w:r>
    </w:p>
    <w:p>
      <w:pPr>
        <w:numPr>
          <w:ilvl w:val="0"/>
          <w:numId w:val="1001"/>
        </w:numPr>
        <w:pStyle w:val="Compact"/>
      </w:pPr>
      <w:r>
        <w:rPr>
          <w:bCs/>
          <w:b/>
        </w:rPr>
        <w:t xml:space="preserve">Knowledge of Local Pharmacopeia:</w:t>
      </w:r>
      <w:r>
        <w:t xml:space="preserve">I became familiar with the specific brand names and generic equivalents commonly available in Israel, which may differ from other international markets. Understanding these substitutions is vital for a Pharmacist to provide cost-effective solutions without compromising therapeutic outcomes.</w:t>
      </w:r>
    </w:p>
    <w:p>
      <w:pPr>
        <w:numPr>
          <w:ilvl w:val="0"/>
          <w:numId w:val="1001"/>
        </w:numPr>
        <w:pStyle w:val="Compact"/>
      </w:pPr>
      <w:r>
        <w:rPr>
          <w:bCs/>
          <w:b/>
        </w:rPr>
        <w:t xml:space="preserve">Emergency Response Protocols:</w:t>
      </w:r>
      <w:r>
        <w:t xml:space="preserve">I observed and participated in simulations regarding medication errors and allergic reactions, learning the immediate steps required to mitigate harm under Israeli medical liability laws.</w:t>
      </w:r>
    </w:p>
    <w:bookmarkStart w:id="27" w:name="challenges-encountered"/>
    <w:p>
      <w:pPr>
        <w:pStyle w:val="Heading2"/>
      </w:pPr>
      <w:r>
        <w:t xml:space="preserve">5. Challenges Encountered</w:t>
      </w:r>
    </w:p>
    <w:p>
      <w:pPr>
        <w:pStyle w:val="FirstParagraph"/>
      </w:pPr>
      <w:r>
        <w:t xml:space="preserve">Despite the rewarding nature of the placement, several challenges arose. The pace of work in Tel Aviv is notoriously fast, with high patient turnover requiring quick decision-making skills. Initially, managing stress while maintaining attention to detail was difficult another challenge was navigating language barriers when discussing complex medical histories with elderly patients who did not speak English or Hebrew fluently. However these obstacles fostered resilience and improved my ability to remain calm under pressure a essential trait for any successful Pharmacist.</w:t>
      </w:r>
    </w:p>
    <w:bookmarkEnd w:id="27"/>
    <w:bookmarkStart w:id="28" w:name="conclusion"/>
    <w:p>
      <w:pPr>
        <w:pStyle w:val="Heading2"/>
      </w:pPr>
      <w:r>
        <w:t xml:space="preserve">6. Conclusion</w:t>
      </w:r>
    </w:p>
    <w:p>
      <w:pPr>
        <w:pStyle w:val="FirstParagraph"/>
      </w:pPr>
      <w:r>
        <w:t xml:space="preserve">The internship in Tel Aviv has been a transformative experience, providing me with practical insights into the daily operations of a modern pharmacy. I have developed not only clinical competence but also cultural sensitivity and adaptability, qualities that are indispensable in today’s globalized healthcare environment. Working alongside experienced colleagues in Israel taught me the importance of continuous learning and patient-centered care. As I move forward in my career as a Pharmacist, I carry with me the technical skills ethical considerations professional integrity learned during this placement This report serves as a testament to my growth and readiness to contribute meaningfully to the healthcare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Intern in Tel Aviv</dc:title>
  <dc:creator/>
  <dc:language>en</dc:language>
  <cp:keywords/>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