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Argentina</w:t>
      </w:r>
      <w:r>
        <w:t xml:space="preserve"> </w:t>
      </w:r>
      <w:r>
        <w:t xml:space="preserve">Córdoba</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[Insert Intern Name]</w:t>
      </w:r>
      <w:r>
        <w:br/>
      </w:r>
    </w:p>
    <w:p>
      <w:pPr>
        <w:pStyle w:val="BodyText"/>
      </w:pPr>
      <w:r>
        <w:rPr>
          <w:bCs/>
          <w:b/>
        </w:rPr>
        <w:t xml:space="preserve">Date:</w:t>
      </w:r>
    </w:p>
    <w:p>
      <w:pPr>
        <w:pStyle w:val="BodyText"/>
      </w:pPr>
      <w:r>
        <w:t xml:space="preserve">[Insert Date]</w:t>
      </w:r>
      <w:r>
        <w:br/>
      </w:r>
    </w:p>
    <w:p>
      <w:pPr>
        <w:pStyle w:val="BodyText"/>
      </w:pPr>
      <w:r>
        <w:rPr>
          <w:bCs/>
          <w:b/>
        </w:rPr>
        <w:t xml:space="preserve">Institution:</w:t>
      </w:r>
    </w:p>
    <w:p>
      <w:pPr>
        <w:pStyle w:val="BodyText"/>
      </w:pPr>
      <w:r>
        <w:t xml:space="preserve">Universidad Nacional de Córdoba (UNC)</w:t>
      </w:r>
      <w:r>
        <w:br/>
      </w:r>
    </w:p>
    <w:bookmarkEnd w:id="20"/>
    <w:bookmarkStart w:id="21" w:name="i.-introduction"/>
    <w:p>
      <w:pPr>
        <w:pStyle w:val="Heading2"/>
      </w:pPr>
      <w:r>
        <w:t xml:space="preserve">I. Introduction</w:t>
      </w:r>
    </w:p>
    <w:p>
      <w:pPr>
        <w:pStyle w:val="FirstParagraph"/>
      </w:pPr>
      <w:r>
        <w:t xml:space="preserve">The present document outlines the activities, learnings, and technical developments achieved during a specialized internship conducted in the field of theoretical and experimental physics. This report focuses specifically on the experience gained within the academic and scientific infrastructure located in</w:t>
      </w:r>
      <w:r>
        <w:t xml:space="preserve"> </w:t>
      </w:r>
      <w:r>
        <w:rPr>
          <w:bCs/>
          <w:b/>
        </w:rPr>
        <w:t xml:space="preserve">Argentina Córdoba</w:t>
      </w:r>
      <w:r>
        <w:t xml:space="preserve">. As a historic hub of science in South America, Córdoba has long been recognized as a premier destination for high-level research, particularly through its strong connection to institutions such as the Universidad Nacional de Córdoba (UNC) and associated research institutes.</w:t>
      </w:r>
      <w:r>
        <w:t xml:space="preserve"> </w:t>
      </w:r>
      <w:r>
        <w:t xml:space="preserve">The primary objective of this internship was to bridge the gap between academic theory and practical application within the role of a</w:t>
      </w:r>
      <w:r>
        <w:t xml:space="preserve"> </w:t>
      </w:r>
      <w:r>
        <w:rPr>
          <w:bCs/>
          <w:b/>
        </w:rPr>
        <w:t xml:space="preserve">Physicist</w:t>
      </w:r>
      <w:r>
        <w:t xml:space="preserve">. By engaging with local research groups in</w:t>
      </w:r>
      <w:r>
        <w:t xml:space="preserve"> </w:t>
      </w:r>
      <w:r>
        <w:rPr>
          <w:bCs/>
          <w:b/>
        </w:rPr>
        <w:t xml:space="preserve">Argentina Córdoba</w:t>
      </w:r>
      <w:r>
        <w:t xml:space="preserve">, this report details how fundamental principles of physics were applied to contemporary problems, ranging from condensed matter studies to astrophysical data analysis. The unique environment provided by this region allowed for a deep dive into the collaborative nature of modern scientific inquiry.</w:t>
      </w:r>
    </w:p>
    <w:bookmarkEnd w:id="21"/>
    <w:bookmarkStart w:id="22" w:name="ii.-objectives-and-scope"/>
    <w:p>
      <w:pPr>
        <w:pStyle w:val="Heading2"/>
      </w:pPr>
      <w:r>
        <w:t xml:space="preserve">II. Objectives and Scope</w:t>
      </w:r>
    </w:p>
    <w:p>
      <w:pPr>
        <w:pStyle w:val="FirstParagraph"/>
      </w:pPr>
      <w:r>
        <w:t xml:space="preserve">The internship was structured around several key objectives designed to enhance professional competency in physics while contributing meaningfully to ongoing projects in</w:t>
      </w:r>
      <w:r>
        <w:t xml:space="preserve"> </w:t>
      </w:r>
      <w:r>
        <w:rPr>
          <w:bCs/>
          <w:b/>
        </w:rPr>
        <w:t xml:space="preserve">Argentina Córdoba</w:t>
      </w:r>
      <w:r>
        <w:t xml:space="preserve">. The scope of work included:</w:t>
      </w:r>
    </w:p>
    <w:p>
      <w:pPr>
        <w:numPr>
          <w:ilvl w:val="0"/>
          <w:numId w:val="1001"/>
        </w:numPr>
        <w:pStyle w:val="Compact"/>
      </w:pPr>
      <w:r>
        <w:rPr>
          <w:bCs/>
          <w:b/>
        </w:rPr>
        <w:t xml:space="preserve">Data Analysis Mastery:</w:t>
      </w:r>
      <w:r>
        <w:t xml:space="preserve"> </w:t>
      </w:r>
      <w:r>
        <w:t xml:space="preserve">Developing proficiency in handling large datasets using Python and MATLAB, specifically tailored for the types of experiments conducted at local laboratories.</w:t>
      </w:r>
    </w:p>
    <w:p>
      <w:pPr>
        <w:numPr>
          <w:ilvl w:val="0"/>
          <w:numId w:val="1001"/>
        </w:numPr>
        <w:pStyle w:val="Compact"/>
      </w:pPr>
      <w:r>
        <w:rPr>
          <w:bCs/>
          <w:b/>
        </w:rPr>
        <w:t xml:space="preserve">Theoretical Modeling:</w:t>
      </w:r>
    </w:p>
    <w:p>
      <w:pPr>
        <w:numPr>
          <w:ilvl w:val="0"/>
          <w:numId w:val="1001"/>
        </w:numPr>
        <w:pStyle w:val="Compact"/>
      </w:pPr>
      <w:r>
        <w:rPr>
          <w:bCs/>
          <w:b/>
        </w:rPr>
        <w:t xml:space="preserve">Cross-Disciplinary Collaboration:</w:t>
      </w:r>
      <w:r>
        <w:t xml:space="preserve"> </w:t>
      </w:r>
      <w:r>
        <w:t xml:space="preserve">Engaging with engineers and computer scientists within the scientific community of Córdoba to solve complex interdisciplinary problems.</w:t>
      </w:r>
    </w:p>
    <w:p>
      <w:pPr>
        <w:numPr>
          <w:ilvl w:val="0"/>
          <w:numId w:val="1001"/>
        </w:numPr>
        <w:pStyle w:val="Compact"/>
      </w:pPr>
      <w:r>
        <w:rPr>
          <w:bCs/>
          <w:b/>
        </w:rPr>
        <w:t xml:space="preserve">Scientific Communication:</w:t>
      </w:r>
    </w:p>
    <w:p>
      <w:pPr>
        <w:numPr>
          <w:ilvl w:val="0"/>
          <w:numId w:val="1000"/>
        </w:numPr>
        <w:pStyle w:val="Compact"/>
      </w:pPr>
      <w:r>
        <w:t xml:space="preserve">   Presenting findings in seminars hosted by institutions in Argentina, thereby improving technical communication skills within the Spanish-speaking scientific context while maintaining English documentation.</w:t>
      </w:r>
    </w:p>
    <w:bookmarkEnd w:id="22"/>
    <w:bookmarkStart w:id="26" w:name="iii.-methodology-and-activities"/>
    <w:p>
      <w:pPr>
        <w:pStyle w:val="Heading2"/>
      </w:pPr>
      <w:r>
        <w:t xml:space="preserve">III. Methodology and Activities</w:t>
      </w:r>
    </w:p>
    <w:p>
      <w:pPr>
        <w:pStyle w:val="FirstParagraph"/>
      </w:pPr>
      <w:r>
        <w:t xml:space="preserve">The duration of the internship was divided into three distinct phases: orientation, active research participation, and final dissemination. Throughout this period, the intern operated under the supervision of established</w:t>
      </w:r>
      <w:r>
        <w:t xml:space="preserve"> </w:t>
      </w:r>
      <w:r>
        <w:rPr>
          <w:bCs/>
          <w:b/>
        </w:rPr>
        <w:t xml:space="preserve">Physicist</w:t>
      </w:r>
      <w:r>
        <w:t xml:space="preserve">s who are leaders in their respective fields within Argentina's scientific community.</w:t>
      </w:r>
    </w:p>
    <w:bookmarkStart w:id="23" w:name="a.-laboratory-work-and-experimentation"/>
    <w:p>
      <w:pPr>
        <w:pStyle w:val="Heading3"/>
      </w:pPr>
      <w:r>
        <w:t xml:space="preserve">A. Laboratory Work and Experimentation</w:t>
      </w:r>
    </w:p>
    <w:p>
      <w:pPr>
        <w:pStyle w:val="FirstParagraph"/>
      </w:pPr>
      <w:r>
        <w:t xml:space="preserve">A significant portion of time was spent in experimental physics laboratories located throughout Córdoba. Here, the intern assisted in the calibration of sensitive instruments used to measure quantum states and material properties under varying thermal conditions. The rigorous standards maintained by researchers in</w:t>
      </w:r>
      <w:r>
        <w:t xml:space="preserve"> </w:t>
      </w:r>
      <w:r>
        <w:rPr>
          <w:bCs/>
          <w:b/>
        </w:rPr>
        <w:t xml:space="preserve">Argentina Córdoba</w:t>
      </w:r>
      <w:r>
        <w:t xml:space="preserve"> </w:t>
      </w:r>
      <w:r>
        <w:t xml:space="preserve">ensured that every procedure adhered to international safety and accuracy protocols. This hands-on experience was crucial for understanding the nuances of error analysis and instrumental limitations, skills that are often overlooked in purely theoretical coursework.</w:t>
      </w:r>
    </w:p>
    <w:bookmarkEnd w:id="23"/>
    <w:bookmarkStart w:id="24" w:name="b.-computational-physics-simulation"/>
    <w:p>
      <w:pPr>
        <w:pStyle w:val="Heading3"/>
      </w:pPr>
      <w:r>
        <w:t xml:space="preserve">B. Computational Physics Simulation</w:t>
      </w:r>
    </w:p>
    <w:p>
      <w:pPr>
        <w:pStyle w:val="FirstParagraph"/>
      </w:pPr>
      <w:r>
        <w:t xml:space="preserve">In parallel with laboratory work, a major segment of the internship involved computational modeling. The intern developed simulations to predict the behavior of semiconductor materials, a field of great interest to industry partners in Córdoba’s technological park. Utilizing high-performance computing clusters available at local universities, the intern optimized algorithms for efficiency. This task required not only a strong grasp of physics principles but also advanced programming skills, highlighting the modern</w:t>
      </w:r>
      <w:r>
        <w:t xml:space="preserve"> </w:t>
      </w:r>
      <w:r>
        <w:rPr>
          <w:bCs/>
          <w:b/>
        </w:rPr>
        <w:t xml:space="preserve">Physicist</w:t>
      </w:r>
      <w:r>
        <w:t xml:space="preserve">’s reliance on computational tools.</w:t>
      </w:r>
    </w:p>
    <w:bookmarkEnd w:id="24"/>
    <w:bookmarkStart w:id="25" w:name="c.-academic-engagement-in-córdoba"/>
    <w:p>
      <w:pPr>
        <w:pStyle w:val="Heading3"/>
      </w:pPr>
      <w:r>
        <w:t xml:space="preserve">C. Academic Engagement in Córdoba</w:t>
      </w:r>
    </w:p>
    <w:p>
      <w:pPr>
        <w:pStyle w:val="FirstParagraph"/>
      </w:pPr>
      <w:r>
        <w:t xml:space="preserve">Immersion in the local culture was facilitated through participation in weekly colloquiums and joint workshops held across various departments of the Universidad Nacional de Córdoba. These events provided a platform to discuss recent publications and emerging trends in physics specific to Latin America. Engaging with peers from diverse backgrounds fostered a deeper appreciation for the global nature of science while anchoring the experience firmly within the regional context of</w:t>
      </w:r>
      <w:r>
        <w:t xml:space="preserve"> </w:t>
      </w:r>
      <w:r>
        <w:rPr>
          <w:bCs/>
          <w:b/>
        </w:rPr>
        <w:t xml:space="preserve">Argentina Córdoba</w:t>
      </w:r>
      <w:r>
        <w:t xml:space="preserve">.</w:t>
      </w:r>
    </w:p>
    <w:bookmarkEnd w:id="25"/>
    <w:bookmarkEnd w:id="26"/>
    <w:bookmarkStart w:id="27" w:name="iv.-results-and-contributions"/>
    <w:p>
      <w:pPr>
        <w:pStyle w:val="Heading2"/>
      </w:pPr>
      <w:r>
        <w:t xml:space="preserve">IV. Results and Contributions</w:t>
      </w:r>
    </w:p>
    <w:p>
      <w:pPr>
        <w:pStyle w:val="FirstParagraph"/>
      </w:pPr>
      <w:r>
        <w:t xml:space="preserve">The internship yielded several tangible outcomes. Firstly, the intern contributed to a dataset that is currently being analyzed for a joint publication regarding phase transitions in low-dimensional materials. This work required meticulous attention to detail and robust statistical validation, ensuring the reliability of results produced by teams in</w:t>
      </w:r>
      <w:r>
        <w:t xml:space="preserve"> </w:t>
      </w:r>
      <w:r>
        <w:rPr>
          <w:bCs/>
          <w:b/>
        </w:rPr>
        <w:t xml:space="preserve">Argentina Córdoba</w:t>
      </w:r>
      <w:r>
        <w:t xml:space="preserve">.</w:t>
      </w:r>
      <w:r>
        <w:t xml:space="preserve"> </w:t>
      </w:r>
      <w:r>
        <w:t xml:space="preserve">Secondly, the computational models developed during the internship were integrated into ongoing projects at a local tech startup specializing in renewable energy technologies. By applying physics-based simulations to optimize solar cell efficiency, the intern demonstrated how theoretical knowledge can drive industrial innovation. This synergy between academia and industry is a hallmark of the scientific ecosystem in Córdoba, showcasing how a</w:t>
      </w:r>
      <w:r>
        <w:t xml:space="preserve"> </w:t>
      </w:r>
      <w:r>
        <w:rPr>
          <w:bCs/>
          <w:b/>
        </w:rPr>
        <w:t xml:space="preserve">Physicist</w:t>
      </w:r>
      <w:r>
        <w:t xml:space="preserve">’s expertise extends beyond pure research into practical application.</w:t>
      </w:r>
      <w:r>
        <w:t xml:space="preserve"> </w:t>
      </w:r>
      <w:r>
        <w:t xml:space="preserve">Furthermore, the intern presented a poster at an internal symposium organized by the physics department in Córdoba. The presentation received positive feedback from senior faculty members for its clarity and depth of analysis. This experience significantly enhanced confidence in public speaking and technical argumentation, essential skills for any professional physicist aiming to advance their career.</w:t>
      </w:r>
    </w:p>
    <w:bookmarkEnd w:id="27"/>
    <w:bookmarkStart w:id="28" w:name="v.-challenges-and-solutions"/>
    <w:p>
      <w:pPr>
        <w:pStyle w:val="Heading2"/>
      </w:pPr>
      <w:r>
        <w:t xml:space="preserve">V. Challenges and Solutions</w:t>
      </w:r>
    </w:p>
    <w:p>
      <w:pPr>
        <w:pStyle w:val="FirstParagraph"/>
      </w:pPr>
      <w:r>
        <w:t xml:space="preserve">Operating within an international context presented certain challenges, particularly regarding language barriers when integrating into local team dynamics during informal discussions. However, the welcoming nature of the scientific community in</w:t>
      </w:r>
      <w:r>
        <w:t xml:space="preserve"> </w:t>
      </w:r>
      <w:r>
        <w:rPr>
          <w:bCs/>
          <w:b/>
        </w:rPr>
        <w:t xml:space="preserve">Argentina Córdoba</w:t>
      </w:r>
      <w:r>
        <w:t xml:space="preserve"> </w:t>
      </w:r>
      <w:r>
        <w:t xml:space="preserve">mitigated this issue rapidly through mentorship and inclusive collaboration practices.</w:t>
      </w:r>
      <w:r>
        <w:t xml:space="preserve"> </w:t>
      </w:r>
      <w:r>
        <w:t xml:space="preserve">Another challenge involved access to specialized software licenses due to economic constraints sometimes faced by institutions in Argentina. To overcome this, the intern leveraged open-source alternatives such as GNU Octave instead of proprietary MATLAB equivalents where feasible, and utilized cloud-based computing resources provided by international academic partnerships. This adaptability reinforced the problem-solving mindset inherent to the profession of a</w:t>
      </w:r>
      <w:r>
        <w:t xml:space="preserve"> </w:t>
      </w:r>
      <w:r>
        <w:rPr>
          <w:bCs/>
          <w:b/>
        </w:rPr>
        <w:t xml:space="preserve">Physicist</w:t>
      </w:r>
      <w:r>
        <w:t xml:space="preserve">.</w:t>
      </w:r>
    </w:p>
    <w:bookmarkEnd w:id="28"/>
    <w:bookmarkStart w:id="29" w:name="vi.-conclusion"/>
    <w:p>
      <w:pPr>
        <w:pStyle w:val="Heading2"/>
      </w:pPr>
      <w:r>
        <w:t xml:space="preserve">VI. Conclusion</w:t>
      </w:r>
    </w:p>
    <w:p>
      <w:pPr>
        <w:pStyle w:val="FirstParagraph"/>
      </w:pPr>
      <w:r>
        <w:t xml:space="preserve">In conclusion, this internship in</w:t>
      </w:r>
      <w:r>
        <w:t xml:space="preserve"> </w:t>
      </w:r>
      <w:r>
        <w:rPr>
          <w:bCs/>
          <w:b/>
        </w:rPr>
        <w:t xml:space="preserve">Argentina Córdoba</w:t>
      </w:r>
      <w:r>
        <w:t xml:space="preserve"> </w:t>
      </w:r>
      <w:r>
        <w:t xml:space="preserve">has been an instrumental phase in professional development for a budding scientist. The opportunity to work alongside dedicated researchers provided invaluable insights into the daily realities of being a</w:t>
      </w:r>
      <w:r>
        <w:t xml:space="preserve"> </w:t>
      </w:r>
      <w:r>
        <w:rPr>
          <w:bCs/>
          <w:b/>
        </w:rPr>
        <w:t xml:space="preserve">Physicist</w:t>
      </w:r>
      <w:r>
        <w:t xml:space="preserve">. The intellectual rigor, collaborative spirit, and innovative approach characteristic of the scientific community in Córdoba have left a lasting impact on the intern’s methodological framework and career aspirations.</w:t>
      </w:r>
      <w:r>
        <w:t xml:space="preserve"> </w:t>
      </w:r>
      <w:r>
        <w:t xml:space="preserve">The experience underscores the importance of international mobility in physics education. It highlights how regions like Córdoba serve as critical nodes in the global network of scientific knowledge production. Moving forward, this report recommends that future interns be encouraged to engage deeply with local institutional networks early in their programs to maximize learning outcomes.</w:t>
      </w:r>
      <w:r>
        <w:t xml:space="preserve"> </w:t>
      </w:r>
      <w:r>
        <w:t xml:space="preserve">Ultimately, this document serves not only as a record of activities but also as a testament to the vibrant state of physics research in Argentina. It reaffirms that the role of the</w:t>
      </w:r>
      <w:r>
        <w:t xml:space="preserve"> </w:t>
      </w:r>
      <w:r>
        <w:rPr>
          <w:bCs/>
          <w:b/>
        </w:rPr>
        <w:t xml:space="preserve">Physicist</w:t>
      </w:r>
      <w:r>
        <w:t xml:space="preserve"> </w:t>
      </w:r>
      <w:r>
        <w:t xml:space="preserve">is evolving into one that requires interdisciplinary agility, computational fluency, and cross-cultural competence—qualities effectively nurtured during this internship in</w:t>
      </w:r>
      <w:r>
        <w:t xml:space="preserve"> </w:t>
      </w:r>
      <w:r>
        <w:rPr>
          <w:bCs/>
          <w:b/>
        </w:rPr>
        <w:t xml:space="preserve">Argentina Córdoba</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Argentina Córdoba</dc:title>
  <dc:creator/>
  <dc:language>en</dc:language>
  <cp:keywords/>
  <dcterms:created xsi:type="dcterms:W3CDTF">2026-07-29T07:35:36Z</dcterms:created>
  <dcterms:modified xsi:type="dcterms:W3CDTF">2026-07-29T07:35:36Z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