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Australia</w:t>
      </w:r>
      <w:r>
        <w:t xml:space="preserve"> </w:t>
      </w:r>
      <w:r>
        <w:t xml:space="preserve">Melbourne</w:t>
      </w:r>
    </w:p>
    <w:bookmarkStart w:id="31"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Candidate Name:</w:t>
      </w:r>
      <w:r>
        <w:t xml:space="preserve"> </w:t>
      </w:r>
      <w:r>
        <w:t xml:space="preserve">Alex J. Reynolds</w:t>
      </w:r>
    </w:p>
    <w:p>
      <w:pPr>
        <w:pStyle w:val="BodyText"/>
      </w:pPr>
      <w:r>
        <w:rPr>
          <w:bCs/>
          <w:b/>
        </w:rPr>
        <w:t xml:space="preserve">Institution/University:</w:t>
      </w:r>
      <w:r>
        <w:t xml:space="preserve"> </w:t>
      </w:r>
      <w:r>
        <w:t xml:space="preserve">University of Melbourne (External Candidate)</w:t>
      </w:r>
    </w:p>
    <w:p>
      <w:pPr>
        <w:pStyle w:val="BodyText"/>
      </w:pPr>
      <w:r>
        <w:rPr>
          <w:bCs/>
          <w:b/>
        </w:rPr>
        <w:t xml:space="preserve">Sector/Industry:</w:t>
      </w:r>
    </w:p>
    <w:p>
      <w:pPr>
        <w:pStyle w:val="BodyText"/>
      </w:pPr>
      <w:r>
        <w:t xml:space="preserve">Data Analytics, Quantum Computing &amp; Applied Physics</w:t>
      </w:r>
    </w:p>
    <w:p>
      <w:pPr>
        <w:pStyle w:val="BodyText"/>
      </w:pPr>
      <w:r>
        <w:t xml:space="preserve">&lt; Strong &gt;Location :Australia Melbourne&lt; /p &gt;&amp; lt ;/div &amp; gt ;</w:t>
      </w:r>
    </w:p>
    <w:bookmarkStart w:id="20" w:name="executive-summary"/>
    <w:p>
      <w:pPr>
        <w:pStyle w:val="Heading2"/>
      </w:pPr>
      <w:r>
        <w:t xml:space="preserve">1. Executive Summary</w:t>
      </w:r>
    </w:p>
    <w:p>
      <w:pPr>
        <w:pStyle w:val="FirstParagraph"/>
      </w:pPr>
      <w:r>
        <w:t xml:space="preserve">This document serves as a comprehensive Internship Report detailing the professional experiences, technical acquisitions, and strategic insights gained during a six-month placement as an intern Physicist in Australia Melbourne. The internship was conducted at "AustroQuant Solutions," a leading research and development firm specializing in quantum cryptography and materials science. The primary objective of this tenure was to bridge the gap between theoretical physics knowledge acquired during academic studies and the practical, industrial applications demanded by the high-tech sector in Victoria.</w:t>
      </w:r>
    </w:p>
    <w:p>
      <w:pPr>
        <w:pStyle w:val="BodyText"/>
      </w:pPr>
      <w:r>
        <w:t xml:space="preserve">The report outlines the specific responsibilities undertaken, the methodologies employed to solve complex physical problems, and the collaborative dynamics experienced within a multicultural team. Special emphasis is placed on how living and working in Australia Melbourne influenced professional growth, offering a unique perspective on how scientific innovation thrives within one of Australia's most vibrant economic hubs.</w:t>
      </w:r>
    </w:p>
    <w:bookmarkEnd w:id="20"/>
    <w:bookmarkStart w:id="21" w:name="introduction"/>
    <w:p>
      <w:pPr>
        <w:pStyle w:val="Heading2"/>
      </w:pPr>
      <w:r>
        <w:t xml:space="preserve">2. Introduction</w:t>
      </w:r>
    </w:p>
    <w:p>
      <w:pPr>
        <w:pStyle w:val="FirstParagraph"/>
      </w:pPr>
      <w:r>
        <w:t xml:space="preserve">The transition from academia to industry presents distinct challenges, particularly for those seeking roles as a Physicist. In the context of Australia Melbourne, the technological landscape is rapidly evolving, with significant government and private sector investments in STEM fields. This internship was designed not only to refine technical skills in simulation modeling and experimental design but also to understand the regulatory and ethical frameworks governing scientific research in this region.</w:t>
      </w:r>
    </w:p>
    <w:p>
      <w:pPr>
        <w:pStyle w:val="BodyText"/>
      </w:pPr>
      <w:r>
        <w:t xml:space="preserve">As a Physicist intern, my role extended beyond mere data collection; it involved interpreting physical phenomena through computational lenses and contributing to product development cycles. The environment provided by Australia Melbourne fostered an atmosphere of innovation, where cross-disciplinary collaboration is the norm rather than the exception. This report aims to dissect these experiences, providing a roadmap for future interns entering the Australian scientific workforce.</w:t>
      </w:r>
    </w:p>
    <w:bookmarkEnd w:id="21"/>
    <w:bookmarkStart w:id="22" w:name="objectives-of-the-internship"/>
    <w:p>
      <w:pPr>
        <w:pStyle w:val="Heading2"/>
      </w:pPr>
      <w:r>
        <w:t xml:space="preserve">3. Objectives of the Internship</w:t>
      </w:r>
    </w:p>
    <w:p>
      <w:pPr>
        <w:numPr>
          <w:ilvl w:val="0"/>
          <w:numId w:val="1001"/>
        </w:numPr>
        <w:pStyle w:val="Compact"/>
      </w:pPr>
      <w:r>
        <w:t xml:space="preserve">To apply fundamental principles of quantum mechanics and electromagnetism to real-world engineering challenges.</w:t>
      </w:r>
    </w:p>
    <w:p>
      <w:pPr>
        <w:numPr>
          <w:ilvl w:val="0"/>
          <w:numId w:val="1001"/>
        </w:numPr>
        <w:pStyle w:val="Compact"/>
      </w:pPr>
      <w:r>
        <w:t xml:space="preserve">To develop proficiency in advanced simulation software (such as MATLAB, Python, and COMSOL Multiphysics) within an industrial setting.</w:t>
      </w:r>
    </w:p>
    <w:p>
      <w:pPr>
        <w:numPr>
          <w:ilvl w:val="0"/>
          <w:numId w:val="1001"/>
        </w:numPr>
        <w:pStyle w:val="Compact"/>
      </w:pPr>
      <w:r>
        <w:t xml:space="preserve">To enhance soft skills, including technical communication, project management, and cross-cultural teamwork within the diverse community of Australia Melbourne.</w:t>
      </w:r>
    </w:p>
    <w:p>
      <w:pPr>
        <w:numPr>
          <w:ilvl w:val="0"/>
          <w:numId w:val="1001"/>
        </w:numPr>
        <w:pStyle w:val="Compact"/>
      </w:pPr>
      <w:r>
        <w:t xml:space="preserve">To understand the commercialization pathway for scientific discoveries originating from research laboratories in Australia Melbourne.</w:t>
      </w:r>
    </w:p>
    <w:bookmarkEnd w:id="22"/>
    <w:bookmarkStart w:id="26" w:name="detailed-responsibilities-and-projects"/>
    <w:p>
      <w:pPr>
        <w:pStyle w:val="Heading2"/>
      </w:pPr>
      <w:r>
        <w:t xml:space="preserve">4. Detailed Responsibilities and Projects</w:t>
      </w:r>
    </w:p>
    <w:p>
      <w:pPr>
        <w:pStyle w:val="FirstParagraph"/>
      </w:pPr>
      <w:r>
        <w:t xml:space="preserve">The core of this Internship Report revolves around three major projects undertaken during the placement. These projects were critical in defining my role as a Physicist within the organization.</w:t>
      </w:r>
    </w:p>
    <w:bookmarkStart w:id="23" w:name="quantum-key-distribution-simulation"/>
    <w:p>
      <w:pPr>
        <w:pStyle w:val="Heading3"/>
      </w:pPr>
      <w:r>
        <w:t xml:space="preserve">4.1 Quantum Key Distribution Simulation</w:t>
      </w:r>
    </w:p>
    <w:p>
      <w:pPr>
        <w:pStyle w:val="FirstParagraph"/>
      </w:pPr>
      <w:r>
        <w:t xml:space="preserve">The first major project involved simulating the transmission fidelity of Quantum Key Distribution (QKD) systems over fiber-optic networks. As a Physicist, I was tasked with modeling photon loss and decoherence effects under varying environmental conditions. This required rigorous statistical analysis and error correction algorithm development. The data generated was crucial for optimizing the hardware specifications required by our clients in the financial sector located in Australia Melbourne.</w:t>
      </w:r>
    </w:p>
    <w:bookmarkEnd w:id="23"/>
    <w:bookmarkStart w:id="24" w:name="Xc3fb51e6698dbb7a6f77f2982c71494da869eb1"/>
    <w:p>
      <w:pPr>
        <w:pStyle w:val="Heading3"/>
      </w:pPr>
      <w:r>
        <w:t xml:space="preserve">4.2 Material Stress Analysis for Aerospace Components</w:t>
      </w:r>
    </w:p>
    <w:p>
      <w:pPr>
        <w:pStyle w:val="FirstParagraph"/>
      </w:pPr>
      <w:r>
        <w:t xml:space="preserve">In collaboration with the aerospace division, I conducted finite element analysis on new composite materials intended for satellite components. The focus was on thermal expansion coefficients under extreme vacuum conditions. This project highlighted the importance of precision in physics applications, where minor miscalculations could lead to catastrophic failures. Working in Australia Melbourne provided access to state-of-the-art laboratories that facilitated real-time testing and validation of these simulations.</w:t>
      </w:r>
    </w:p>
    <w:bookmarkEnd w:id="24"/>
    <w:bookmarkStart w:id="25" w:name="X4e2abbe42da0d400f0b595573209bfba0af5976"/>
    <w:p>
      <w:pPr>
        <w:pStyle w:val="Heading3"/>
      </w:pPr>
      <w:r>
        <w:t xml:space="preserve">4.3 Data Analytics for Renewable Energy Systems</w:t>
      </w:r>
    </w:p>
    <w:p>
      <w:pPr>
        <w:pStyle w:val="FirstParagraph"/>
      </w:pPr>
      <w:r>
        <w:t xml:space="preserve">The third component of my role involved analyzing weather pattern data to optimize solar panel efficiency across different regions of Victoria. As a Physicist, I applied radiative transfer models to predict energy output with greater accuracy. This interdisciplinary approach combined atmospheric physics with data science, demonstrating the versatility required in modern scientific roles.</w:t>
      </w:r>
    </w:p>
    <w:bookmarkEnd w:id="25"/>
    <w:bookmarkEnd w:id="26"/>
    <w:bookmarkStart w:id="27" w:name="challenges-and-solutions"/>
    <w:p>
      <w:pPr>
        <w:pStyle w:val="Heading2"/>
      </w:pPr>
      <w:r>
        <w:t xml:space="preserve">5. Challenges and Solutions</w:t>
      </w:r>
    </w:p>
    <w:p>
      <w:pPr>
        <w:pStyle w:val="FirstParagraph"/>
      </w:pPr>
      <w:r>
        <w:t xml:space="preserve">Navigating the professional landscape as a Physicist intern came with its own set of hurdles. Initially, adapting to the fast-paced decision-making culture of industry partners was difficult compared to the iterative, long-term nature of academic research. Furthermore, technical communication posed a challenge; translating complex physical equations into actionable business insights for non-technical stakeholders required significant practice.</w:t>
      </w:r>
    </w:p>
    <w:p>
      <w:pPr>
        <w:pStyle w:val="BodyText"/>
      </w:pPr>
      <w:r>
        <w:t xml:space="preserve">To address these challenges, I actively sought mentorship from senior engineers and participated in internal workshops focused on technical writing. Additionally, the vibrant social and professional network available in Australia Melbourne offered numerous opportunities to engage with peers from diverse scientific backgrounds, which helped broaden my problem-solving toolkit.</w:t>
      </w:r>
    </w:p>
    <w:bookmarkEnd w:id="27"/>
    <w:bookmarkStart w:id="28" w:name="X9d6c6df7e9e718123fe45905daf28d7cb7fe543"/>
    <w:p>
      <w:pPr>
        <w:pStyle w:val="Heading2"/>
      </w:pPr>
      <w:r>
        <w:t xml:space="preserve">6. Impact of Location: Life as a Physicist in Australia Melbourne</w:t>
      </w:r>
    </w:p>
    <w:p>
      <w:pPr>
        <w:pStyle w:val="FirstParagraph"/>
      </w:pPr>
      <w:r>
        <w:t xml:space="preserve">The location of this internship, Australia Melbourne, played a pivotal role in shaping the overall experience. The city is recognized globally for its quality of life and its growing reputation as a center for scientific excellence. Being based in Australia Melbourne allowed for networking with professionals from institutions such as the University of Melbourne and RMIT University, which enriched the theoretical underpinnings of my practical work.</w:t>
      </w:r>
    </w:p>
    <w:p>
      <w:pPr>
        <w:pStyle w:val="BodyText"/>
      </w:pPr>
      <w:r>
        <w:t xml:space="preserve">Moreover, the cultural diversity found in Australia Melbourne exposed me to global perspectives on science and ethics. Discussions regarding climate change, energy sustainability, and technological equity were common in both professional settings and social interactions. This environment reinforced the idea that a Physicist today must be socially conscious and aware of the broader implications of their work.</w:t>
      </w:r>
    </w:p>
    <w:bookmarkEnd w:id="28"/>
    <w:bookmarkStart w:id="29" w:name="skills-acquired"/>
    <w:p>
      <w:pPr>
        <w:pStyle w:val="Heading2"/>
      </w:pPr>
      <w:r>
        <w:t xml:space="preserve">7. Skills Acquired</w:t>
      </w:r>
    </w:p>
    <w:p>
      <w:pPr>
        <w:numPr>
          <w:ilvl w:val="0"/>
          <w:numId w:val="1002"/>
        </w:numPr>
        <w:pStyle w:val="Compact"/>
      </w:pPr>
      <w:r>
        <w:t xml:space="preserve">&lt; Strong &gt;Technical :Advanced proficiency in Python for scientific computing, Monte Carlo simulations, and data visualization.&lt; /li &amp; gt ;&lt; li &gt;&lt; Strong &gt;Analytical :&amp; lt;span class="highlight"&gt;Enhanced ability to model complex physical systems and interpret experimental data with high precision.</w:t>
      </w:r>
    </w:p>
    <w:p>
      <w:pPr>
        <w:numPr>
          <w:ilvl w:val="0"/>
          <w:numId w:val="1002"/>
        </w:numPr>
        <w:pStyle w:val="Compact"/>
      </w:pPr>
      <w:r>
        <w:rPr>
          <w:bCs/>
          <w:b/>
        </w:rPr>
        <w:t xml:space="preserve">Communication:</w:t>
      </w:r>
      <w:r>
        <w:t xml:space="preserve"> </w:t>
      </w:r>
      <w:r>
        <w:t xml:space="preserve">Improved capacity to present complex scientific findings to multidisciplinary teams and stakeholders.</w:t>
      </w:r>
    </w:p>
    <w:p>
      <w:pPr>
        <w:numPr>
          <w:ilvl w:val="0"/>
          <w:numId w:val="1002"/>
        </w:numPr>
        <w:pStyle w:val="Compact"/>
      </w:pPr>
      <w:r>
        <w:rPr>
          <w:bCs/>
          <w:b/>
        </w:rPr>
        <w:t xml:space="preserve">Cultural Competence:</w:t>
      </w:r>
      <w:r>
        <w:t xml:space="preserve"> </w:t>
      </w:r>
      <w:r>
        <w:t xml:space="preserve">Developed a deeper understanding of working within the multicultural professional environment typical of Australia Melbourne.</w:t>
      </w:r>
    </w:p>
    <w:bookmarkEnd w:id="29"/>
    <w:bookmarkStart w:id="30" w:name="conclusion"/>
    <w:p>
      <w:pPr>
        <w:pStyle w:val="Heading2"/>
      </w:pPr>
      <w:r>
        <w:t xml:space="preserve">8. Conclusion</w:t>
      </w:r>
    </w:p>
    <w:p>
      <w:pPr>
        <w:pStyle w:val="FirstParagraph"/>
      </w:pPr>
      <w:r>
        <w:t xml:space="preserve">In conclusion, this Internship Report affirms that the six-month tenure as a Physicist intern in Australia Melbourne was an instrumental period in my professional development. The experience not only solidified my technical expertise in quantum mechanics and materials science but also provided invaluable insights into the industrial application of physics.</w:t>
      </w:r>
    </w:p>
    <w:p>
      <w:pPr>
        <w:pStyle w:val="BodyText"/>
      </w:pPr>
      <w:r>
        <w:t xml:space="preserve">The unique blend of academic rigor, industry innovation, and cultural richness offered by Australia Melbourne created an ideal environment for growth. I have emerged from this internship with a clearer career trajectory, equipped with the skills and confidence to contribute meaningfully to the scientific community. The lessons learned regarding adaptability, communication, and ethical responsibility will undoubtedly serve as foundational elements in my future endeavors as a professional Physicist.</w:t>
      </w:r>
    </w:p>
    <w:p>
      <w:pPr>
        <w:pStyle w:val="BodyText"/>
      </w:pPr>
      <w:r>
        <w:t xml:space="preserve">I extend my gratitude to AustroQuant Solutions for providing this opportunity and to the vibrant scientific community of Australia Melbourne for fostering an environment where curiosity and innovation can flourish.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Australia Melbourne</dc:title>
  <dc:creator/>
  <dc:language>en</dc:language>
  <cp:keywords/>
  <dcterms:created xsi:type="dcterms:W3CDTF">2026-07-29T05:17:33Z</dcterms:created>
  <dcterms:modified xsi:type="dcterms:W3CDTF">2026-07-29T05:17:33Z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