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Colombia</w:t>
      </w:r>
      <w:r>
        <w:t xml:space="preserve"> </w:t>
      </w:r>
      <w:r>
        <w:t xml:space="preserve">Medellín</w:t>
      </w:r>
    </w:p>
    <w:bookmarkStart w:id="28" w:name="final-internship-report"/>
    <w:p>
      <w:pPr>
        <w:pStyle w:val="Heading1"/>
      </w:pPr>
      <w:r>
        <w:t xml:space="preserve">Final Internship Report</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Alex Rivera</w:t>
      </w:r>
      <w:r>
        <w:br/>
      </w:r>
    </w:p>
    <w:p>
      <w:pPr>
        <w:pStyle w:val="BodyText"/>
      </w:pPr>
      <w:r>
        <w:t xml:space="preserve">Degree Program:MSc. in Applied Physics</w:t>
      </w:r>
      <w:r>
        <w:br/>
      </w:r>
    </w:p>
    <w:p>
      <w:pPr>
        <w:pStyle w:val="BodyText"/>
      </w:pPr>
      <w:r>
        <w:t xml:space="preserve">Institution:Centro de Investigaciones Físicas (CINF) - Partnered with Universidad Nacional de Colombia</w:t>
      </w:r>
    </w:p>
    <w:p>
      <w:r>
        <w:pict>
          <v:rect style="width:0;height:1.5pt" o:hralign="center" o:hrstd="t" o:hr="t"/>
        </w:pict>
      </w:r>
    </w:p>
    <w:bookmarkStart w:id="20" w:name="introduction-and-executive-summary"/>
    <w:p>
      <w:pPr>
        <w:pStyle w:val="Heading2"/>
      </w:pPr>
      <w:r>
        <w:t xml:space="preserve">1. Introduction and Executive Summary</w:t>
      </w:r>
    </w:p>
    <w:p>
      <w:pPr>
        <w:pStyle w:val="FirstParagraph"/>
      </w:pPr>
      <w:r>
        <w:t xml:space="preserve">This document serves as the comprehensive final report detailing the activities, learnings, and outcomes of my academic internship. The primary objective of this internship was to bridge the gap between theoretical physics education and practical industrial applications within a dynamic emerging market context. Specifically, this report focuses on my tenure as a Physicist intern based in</w:t>
      </w:r>
      <w:r>
        <w:t xml:space="preserve"> </w:t>
      </w:r>
      <w:r>
        <w:rPr>
          <w:bCs/>
          <w:b/>
        </w:rPr>
        <w:t xml:space="preserve">Colombia Medellín</w:t>
      </w:r>
      <w:r>
        <w:t xml:space="preserve">. The choice of location was strategic, given that Medellín has rapidly established itself as a hub for technological innovation and scientific research in Latin America.</w:t>
      </w:r>
    </w:p>
    <w:p>
      <w:pPr>
        <w:pStyle w:val="BodyText"/>
      </w:pPr>
      <w:r>
        <w:t xml:space="preserve">The role of the Physicist intern involved not only conducting experimental data analysis but also contributing to the development of new diagnostic tools for local medical imaging startups. This experience highlighted the unique challenges and opportunities present in</w:t>
      </w:r>
      <w:r>
        <w:t xml:space="preserve"> </w:t>
      </w:r>
      <w:r>
        <w:rPr>
          <w:bCs/>
          <w:b/>
        </w:rPr>
        <w:t xml:space="preserve">Colombia Medellín</w:t>
      </w:r>
      <w:r>
        <w:t xml:space="preserve">, where high-level scientific research intersects with practical engineering solutions required by regional industries.</w:t>
      </w:r>
    </w:p>
    <w:bookmarkEnd w:id="20"/>
    <w:bookmarkStart w:id="21" w:name="X5d75c8a28090b7f8e50777e0070c8c07e2c5145"/>
    <w:p>
      <w:pPr>
        <w:pStyle w:val="Heading2"/>
      </w:pPr>
      <w:r>
        <w:t xml:space="preserve">2. Organizational Context: The Scientific Landscape of Colombia Medellín</w:t>
      </w:r>
    </w:p>
    <w:p>
      <w:pPr>
        <w:pStyle w:val="FirstParagraph"/>
      </w:pPr>
      <w:r>
        <w:t xml:space="preserve">To understand the impact of this internship, one must first appreciate the environment in which it took place.</w:t>
      </w:r>
      <w:r>
        <w:t xml:space="preserve"> </w:t>
      </w:r>
      <w:r>
        <w:rPr>
          <w:bCs/>
          <w:b/>
        </w:rPr>
        <w:t xml:space="preserve">Colombia Medellín</w:t>
      </w:r>
      <w:r>
        <w:t xml:space="preserve">, historically known for its transformation, has pivoted towards becoming a center for science and technology. The internship was conducted at a research facility located in Parque Explora’s innovation district.</w:t>
      </w:r>
    </w:p>
    <w:p>
      <w:pPr>
        <w:pStyle w:val="BodyText"/>
      </w:pPr>
      <w:r>
        <w:t xml:space="preserve">The organization operates at the intersection of academia and industry. As a Physicist, I was embedded in a multidisciplinary team that includes engineers, data scientists, and other physicists. The culture in</w:t>
      </w:r>
      <w:r>
        <w:t xml:space="preserve"> </w:t>
      </w:r>
      <w:r>
        <w:rPr>
          <w:bCs/>
          <w:b/>
        </w:rPr>
        <w:t xml:space="preserve">Colombia Medellín</w:t>
      </w:r>
      <w:r>
        <w:t xml:space="preserve">'s tech sector is characterized by agility and resourcefulness. Unlike internships in highly established Western markets where resources are abundant but bureaucracy can be heavy, the setting here required adaptive problem-solving skills typical of the Physicist role.</w:t>
      </w:r>
    </w:p>
    <w:bookmarkEnd w:id="21"/>
    <w:bookmarkStart w:id="24" w:name="Xbd73b38af69852f35ae93930f0d115f78d6abb0"/>
    <w:p>
      <w:pPr>
        <w:pStyle w:val="Heading2"/>
      </w:pPr>
      <w:r>
        <w:t xml:space="preserve">3. Detailed Internship Activities and Responsibilities</w:t>
      </w:r>
    </w:p>
    <w:p>
      <w:pPr>
        <w:pStyle w:val="FirstParagraph"/>
      </w:pPr>
      <w:r>
        <w:t xml:space="preserve">My responsibilities as a Physicist were divided into three main pillars: Research &amp; Development, Data Analysis, and Technical Documentation.</w:t>
      </w:r>
    </w:p>
    <w:bookmarkStart w:id="22" w:name="medical-imaging-rd"/>
    <w:p>
      <w:pPr>
        <w:pStyle w:val="Heading3"/>
      </w:pPr>
      <w:r>
        <w:t xml:space="preserve">3.1. Medical Imaging R&amp;D</w:t>
      </w:r>
    </w:p>
    <w:p>
      <w:pPr>
        <w:pStyle w:val="FirstParagraph"/>
      </w:pPr>
      <w:r>
        <w:t xml:space="preserve">The core project involved improving the signal-to-noise ratio in low-cost MRI simulation software used by local clinics in the Antioquia region. As a Physicist, I was tasked with modeling magnetic field distributions using finite element method (FEM) simulations.</w:t>
      </w:r>
    </w:p>
    <w:p>
      <w:pPr>
        <w:numPr>
          <w:ilvl w:val="0"/>
          <w:numId w:val="1001"/>
        </w:numPr>
        <w:pStyle w:val="Compact"/>
      </w:pPr>
      <w:r>
        <w:rPr>
          <w:bCs/>
          <w:b/>
        </w:rPr>
        <w:t xml:space="preserve">Simulation Modeling:</w:t>
      </w:r>
      <w:r>
        <w:t xml:space="preserve"> </w:t>
      </w:r>
      <w:r>
        <w:t xml:space="preserve">Utilized COMSOL Multiphysics to simulate electromagnetic fields.</w:t>
      </w:r>
    </w:p>
    <w:p>
      <w:pPr>
        <w:numPr>
          <w:ilvl w:val="0"/>
          <w:numId w:val="1001"/>
        </w:numPr>
        <w:pStyle w:val="Compact"/>
      </w:pPr>
      <w:r>
        <w:t xml:space="preserve">Coding: Developed Python scripts to automate the generation of mesh grids for complex geometries.</w:t>
      </w:r>
    </w:p>
    <w:bookmarkEnd w:id="22"/>
    <w:bookmarkStart w:id="23" w:name="quantum-computing-data-interpretation"/>
    <w:p>
      <w:pPr>
        <w:pStyle w:val="Heading3"/>
      </w:pPr>
      <w:r>
        <w:t xml:space="preserve">3.2. Quantum Computing Data Interpretation</w:t>
      </w:r>
    </w:p>
    <w:p>
      <w:pPr>
        <w:pStyle w:val="FirstParagraph"/>
      </w:pPr>
      <w:r>
        <w:t xml:space="preserve">A secondary but equally important aspect of my role as a Physicist involved supporting a startup in Medellín working on quantum error correction algorithms. Here, the internship allowed me to apply statistical mechanics principles to interpret experimental data from quantum processors.</w:t>
      </w:r>
    </w:p>
    <w:bookmarkEnd w:id="23"/>
    <w:bookmarkEnd w:id="24"/>
    <w:bookmarkStart w:id="25" w:name="technical-challenges-and-solutions"/>
    <w:p>
      <w:pPr>
        <w:pStyle w:val="Heading2"/>
      </w:pPr>
      <w:r>
        <w:t xml:space="preserve">4. Technical Challenges and Solutions</w:t>
      </w:r>
    </w:p>
    <w:p>
      <w:pPr>
        <w:pStyle w:val="FirstParagraph"/>
      </w:pPr>
      <w:r>
        <w:t xml:space="preserve">The transition from academic theory to practical application in</w:t>
      </w:r>
      <w:r>
        <w:t xml:space="preserve"> </w:t>
      </w:r>
      <w:r>
        <w:rPr>
          <w:bCs/>
          <w:b/>
        </w:rPr>
        <w:t xml:space="preserve">Colombia Medellín</w:t>
      </w:r>
      <w:r>
        <w:t xml:space="preserve">'s industrial sector presented several challenges.</w:t>
      </w:r>
    </w:p>
    <w:p>
      <w:pPr>
        <w:numPr>
          <w:ilvl w:val="0"/>
          <w:numId w:val="1002"/>
        </w:numPr>
        <w:pStyle w:val="Compact"/>
      </w:pPr>
      <w:r>
        <w:t xml:space="preserve">Limited Access to High-End Hardware: While the theoretical frameworks for a Physicist are universal, the hardware infrastructure can vary. We had to optimize code for older computing clusters, requiring efficient algorithm design rather than brute-force computation.</w:t>
      </w:r>
      <w:r>
        <w:br/>
      </w:r>
    </w:p>
    <w:p>
      <w:pPr>
        <w:numPr>
          <w:ilvl w:val="0"/>
          <w:numId w:val="1002"/>
        </w:numPr>
        <w:pStyle w:val="Compact"/>
      </w:pPr>
      <w:r>
        <w:t xml:space="preserve">Cross-Cultural Communication: Collaborating with local engineers required clear technical communication. Ensuring that physical principles were explained in a way that informed engineering decisions was a key soft skill developed during this internship.</w:t>
      </w:r>
    </w:p>
    <w:p>
      <w:pPr>
        <w:pStyle w:val="FirstParagraph"/>
      </w:pPr>
      <w:r>
        <w:t xml:space="preserve">To address these issues, I implemented a rigorous code review process and established weekly sync meetings with the engineering team to ensure alignment on physics-based constraints.</w:t>
      </w:r>
    </w:p>
    <w:bookmarkEnd w:id="25"/>
    <w:bookmarkStart w:id="26" w:name="X18f07b6879659641d42567de747e7f09dd44dc3"/>
    <w:p>
      <w:pPr>
        <w:pStyle w:val="Heading2"/>
      </w:pPr>
      <w:r>
        <w:t xml:space="preserve">5. Learning Outcomes and Professional Development</w:t>
      </w:r>
    </w:p>
    <w:p>
      <w:pPr>
        <w:pStyle w:val="FirstParagraph"/>
      </w:pPr>
      <w:r>
        <w:t xml:space="preserve">The internship in</w:t>
      </w:r>
      <w:r>
        <w:t xml:space="preserve"> </w:t>
      </w:r>
      <w:r>
        <w:rPr>
          <w:bCs/>
          <w:b/>
        </w:rPr>
        <w:t xml:space="preserve">Colombia Medellín</w:t>
      </w:r>
      <w:r>
        <w:t xml:space="preserve"> </w:t>
      </w:r>
      <w:r>
        <w:t xml:space="preserve">provided invaluable insights into the global application of Physics.</w:t>
      </w:r>
    </w:p>
    <w:p>
      <w:pPr>
        <w:numPr>
          <w:ilvl w:val="0"/>
          <w:numId w:val="1003"/>
        </w:numPr>
        <w:pStyle w:val="Compact"/>
      </w:pPr>
      <w:r>
        <w:t xml:space="preserve">Skill Enhancement: Proficiency in Python, MATLAB, and COMSOL was significantly improved.</w:t>
      </w:r>
      <w:r>
        <w:br/>
      </w:r>
    </w:p>
    <w:p>
      <w:pPr>
        <w:numPr>
          <w:ilvl w:val="0"/>
          <w:numId w:val="1003"/>
        </w:numPr>
        <w:pStyle w:val="Compact"/>
      </w:pPr>
      <w:r>
        <w:t xml:space="preserve">Mindset Shift: I learned that the role of a Physicist is not just about finding answers but about defining the right questions within resource-constrained environments.</w:t>
      </w:r>
    </w:p>
    <w:p>
      <w:pPr>
        <w:pStyle w:val="FirstParagraph"/>
      </w:pPr>
      <w:r>
        <w:t xml:space="preserve">Furthermore, understanding the economic context of</w:t>
      </w:r>
      <w:r>
        <w:t xml:space="preserve"> </w:t>
      </w:r>
      <w:r>
        <w:rPr>
          <w:bCs/>
          <w:b/>
        </w:rPr>
        <w:t xml:space="preserve">Colombia Medellín</w:t>
      </w:r>
      <w:r>
        <w:t xml:space="preserve"> </w:t>
      </w:r>
      <w:r>
        <w:t xml:space="preserve">helped me appreciate how scientific innovation drives regional development. The internship demonstrated that advanced physics concepts are applicable in diverse sectors, from healthcare to renewable energy monitoring.</w:t>
      </w:r>
    </w:p>
    <w:bookmarkEnd w:id="26"/>
    <w:bookmarkStart w:id="27" w:name="conclusion-and-recommendations"/>
    <w:p>
      <w:pPr>
        <w:pStyle w:val="Heading2"/>
      </w:pPr>
      <w:r>
        <w:t xml:space="preserve">6. Conclusion and Recommendations</w:t>
      </w:r>
    </w:p>
    <w:p>
      <w:pPr>
        <w:pStyle w:val="FirstParagraph"/>
      </w:pPr>
      <w:r>
        <w:t xml:space="preserve">In conclusion, this internship as a Physicist in</w:t>
      </w:r>
      <w:r>
        <w:t xml:space="preserve"> </w:t>
      </w:r>
      <w:r>
        <w:rPr>
          <w:bCs/>
          <w:b/>
        </w:rPr>
        <w:t xml:space="preserve">Colombia Medellín</w:t>
      </w:r>
      <w:r>
        <w:t xml:space="preserve"> </w:t>
      </w:r>
      <w:r>
        <w:t xml:space="preserve">was a transformative professional experience. It validated the relevance of physics education in solving real-world problems within emerging markets.</w:t>
      </w:r>
      <w:r>
        <w:br/>
      </w:r>
      <w:r>
        <w:t xml:space="preserve">The environment offered by</w:t>
      </w:r>
      <w:r>
        <w:t xml:space="preserve"> </w:t>
      </w:r>
      <w:r>
        <w:rPr>
          <w:bCs/>
          <w:b/>
        </w:rPr>
        <w:t xml:space="preserve">Colombia Medellín</w:t>
      </w:r>
      <w:r>
        <w:t xml:space="preserve"> </w:t>
      </w:r>
      <w:r>
        <w:t xml:space="preserve">is uniquely suited for young physicists who wish to gain hands-on experience with limited resources while making significant contributions to R&amp;D.</w:t>
      </w:r>
      <w:r>
        <w:br/>
      </w:r>
      <w:r>
        <w:t xml:space="preserve">I recommend that future interns seeking similar opportunities look towards Colombia Medellín, as the city continues to invest heavily in its scientific infrastructure. The synergy between the academic institutions and private industry in</w:t>
      </w:r>
      <w:r>
        <w:t xml:space="preserve"> </w:t>
      </w:r>
      <w:r>
        <w:rPr>
          <w:bCs/>
          <w:b/>
        </w:rPr>
        <w:t xml:space="preserve">Colombia Medellín</w:t>
      </w:r>
      <w:r>
        <w:t xml:space="preserve"> </w:t>
      </w:r>
      <w:r>
        <w:t xml:space="preserve">creates a fertile ground for innovation.</w:t>
      </w:r>
      <w:r>
        <w:br/>
      </w:r>
      <w:r>
        <w:t xml:space="preserve">As I move forward in my career, the lessons learned here regarding adaptability, technical rigor, and cross-disciplinary collaboration will remain central to my practice as a Physicist.</w:t>
      </w:r>
    </w:p>
    <w:p>
      <w:r>
        <w:pict>
          <v:rect style="width:0;height:1.5pt" o:hralign="center" o:hrstd="t" o:hr="t"/>
        </w:pict>
      </w:r>
    </w:p>
    <w:p>
      <w:pPr>
        <w:pStyle w:val="FirstParagraph"/>
      </w:pPr>
      <w:r>
        <w:rPr>
          <w:iCs/>
          <w:i/>
        </w:rPr>
        <w:t xml:space="preserve">This report certifies that Alex Rivera has successfully completed the required internship hours and duties associated with their MSc. in Applied Physics program.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Colombia Medellín</dc:title>
  <dc:creator/>
  <dc:language>en</dc:language>
  <cp:keywords/>
  <dcterms:created xsi:type="dcterms:W3CDTF">2026-07-29T08:56:20Z</dcterms:created>
  <dcterms:modified xsi:type="dcterms:W3CDTF">2026-07-29T08:56:20Z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