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Physicist</w:t>
      </w:r>
      <w:r>
        <w:t xml:space="preserve"> </w:t>
      </w:r>
      <w:r>
        <w:t xml:space="preserve">in</w:t>
      </w:r>
      <w:r>
        <w:t xml:space="preserve"> </w:t>
      </w:r>
      <w:r>
        <w:t xml:space="preserve">Tel</w:t>
      </w:r>
      <w:r>
        <w:t xml:space="preserve"> </w:t>
      </w:r>
      <w:r>
        <w:t xml:space="preserve">Aviv</w:t>
      </w:r>
    </w:p>
    <w:bookmarkStart w:id="25" w:name="Xe1d00b9d31bbdda617965c392d0d5207204bf1d"/>
    <w:p>
      <w:pPr>
        <w:pStyle w:val="Heading1"/>
      </w:pPr>
      <w:r>
        <w:t xml:space="preserve">Fundamental Discoveries and Applied Innovation</w:t>
      </w:r>
      <w:r>
        <w:br/>
      </w:r>
      <w:r>
        <w:t xml:space="preserve">An Internship Report on the Role of a Physicist in Israel Tel Aviv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Tel Aviv, Israel</w:t>
      </w:r>
      <w:r>
        <w:br/>
      </w:r>
      <w:r>
        <w:rPr>
          <w:bCs/>
          <w:b/>
        </w:rPr>
        <w:t xml:space="preserve">Type of Research:</w:t>
      </w:r>
    </w:p>
    <w:bookmarkStart w:id="20" w:name="Xbb518a145e2809eac426138e8d9ab60ae221337"/>
    <w:p>
      <w:pPr>
        <w:pStyle w:val="Heading2"/>
      </w:pPr>
      <w:r>
        <w:t xml:space="preserve">I. Executive Summary and Introduction to the Setting</w:t>
      </w:r>
    </w:p>
    <w:p>
      <w:pPr>
        <w:pStyle w:val="FirstParagraph"/>
      </w:pPr>
      <w:r>
        <w:t xml:space="preserve">This document serves as a comprehensive final report regarding my internship tenure as a Physicist within the vibrant scientific ecosystem of</w:t>
      </w:r>
      <w:r>
        <w:t xml:space="preserve"> </w:t>
      </w:r>
      <w:r>
        <w:rPr>
          <w:bCs/>
          <w:b/>
        </w:rPr>
        <w:t xml:space="preserve">Israel Tel Aviv</w:t>
      </w:r>
      <w:r>
        <w:t xml:space="preserve">. The capital of innovation is not merely a geographical location but a dynamic hub where theoretical rigor meets aggressive commercial application. During this period, I was embedded within the research and development division of a prominent technology firm situated in the heart of</w:t>
      </w:r>
      <w:r>
        <w:t xml:space="preserve"> </w:t>
      </w:r>
      <w:r>
        <w:rPr>
          <w:bCs/>
          <w:b/>
        </w:rPr>
        <w:t xml:space="preserve">Israel Tel Aviv</w:t>
      </w:r>
      <w:r>
        <w:t xml:space="preserve">, an environment characterized by high intellectual density, cross-disciplinary collaboration, and relentless pursuit of technological breakthroughs.</w:t>
      </w:r>
    </w:p>
    <w:p>
      <w:pPr>
        <w:pStyle w:val="BodyText"/>
      </w:pPr>
      <w:r>
        <w:t xml:space="preserve">The primary objective of this</w:t>
      </w:r>
      <w:r>
        <w:t xml:space="preserve"> </w:t>
      </w:r>
      <w:r>
        <w:rPr>
          <w:bCs/>
          <w:b/>
        </w:rPr>
        <w:t xml:space="preserve">Physicist</w:t>
      </w:r>
      <w:r>
        <w:t xml:space="preserve"> </w:t>
      </w:r>
      <w:r>
        <w:t xml:space="preserve">internship was to bridge the gap between quantum mechanical theory and practical semiconductor manufacturing. As a</w:t>
      </w:r>
      <w:r>
        <w:t xml:space="preserve"> </w:t>
      </w:r>
      <w:r>
        <w:rPr>
          <w:bCs/>
          <w:b/>
        </w:rPr>
        <w:t xml:space="preserve">Physicist</w:t>
      </w:r>
      <w:r>
        <w:t xml:space="preserve">, my role involved analyzing the behavior of electrons in novel 2D materials, specifically investigating their potential for next-generation computing architectures. This report details the scientific methodologies employed, the challenges encountered within this competitive market, and significant contributions made by this</w:t>
      </w:r>
      <w:r>
        <w:t xml:space="preserve"> </w:t>
      </w:r>
      <w:r>
        <w:rPr>
          <w:bCs/>
          <w:b/>
        </w:rPr>
        <w:t xml:space="preserve">Physicist</w:t>
      </w:r>
      <w:r>
        <w:t xml:space="preserve"> </w:t>
      </w:r>
      <w:r>
        <w:t xml:space="preserve">to ongoing projects.</w:t>
      </w:r>
    </w:p>
    <w:bookmarkEnd w:id="20"/>
    <w:bookmarkStart w:id="21" w:name="X45147bf4e36285b59b00af68c1c85ecb75d6af0"/>
    <w:p>
      <w:pPr>
        <w:pStyle w:val="Heading2"/>
      </w:pPr>
      <w:r>
        <w:t xml:space="preserve">II. Scientific Objectives and Methodologies</w:t>
      </w:r>
    </w:p>
    <w:p>
      <w:pPr>
        <w:pStyle w:val="FirstParagraph"/>
      </w:pPr>
      <w:r>
        <w:t xml:space="preserve">The core mission of the research team was to optimize transistor efficiency at the nanoscale. Working as a</w:t>
      </w:r>
      <w:r>
        <w:t xml:space="preserve"> </w:t>
      </w:r>
      <w:r>
        <w:rPr>
          <w:bCs/>
          <w:b/>
        </w:rPr>
        <w:t xml:space="preserve">Physicist</w:t>
      </w:r>
      <w:r>
        <w:t xml:space="preserve">, I was tasked with modeling carrier mobility in graphene-like structures under high-electric fields. The unique infrastructure available in</w:t>
      </w:r>
    </w:p>
    <w:p>
      <w:pPr>
        <w:pStyle w:val="BodyText"/>
      </w:pPr>
      <w:r>
        <w:t xml:space="preserve">Israel Tel Aviv's tech ecosystem allowed access to state-of-the-art fabrication facilities.</w:t>
      </w:r>
    </w:p>
    <w:p>
      <w:pPr>
        <w:pStyle w:val="BodyText"/>
      </w:pPr>
      <w:r>
        <w:t xml:space="preserve">The methodological approach involved three key stages: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Theoretical Modeling:</w:t>
      </w:r>
      <w:r>
        <w:t xml:space="preserve"> </w:t>
      </w:r>
      <w:r>
        <w:t xml:space="preserve">Using density functional theory (DFT) simulations to predict material properties. This phase required the precision expected of any serious</w:t>
      </w:r>
      <w:r>
        <w:t xml:space="preserve"> </w:t>
      </w:r>
      <w:r>
        <w:rPr>
          <w:bCs/>
          <w:b/>
        </w:rPr>
        <w:t xml:space="preserve">Physicist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Fabrication Support:Cleanroom protocols in cleanrooms located throughout</w:t>
      </w:r>
      <w:r>
        <w:t xml:space="preserve"> </w:t>
      </w:r>
      <w:r>
        <w:t xml:space="preserve">Israel Tel Aviv</w:t>
      </w:r>
      <w:r>
        <w:t xml:space="preserve">'s innovation district were strictly followed. Collaboration with chemical engineers allowed for precise layer deposition.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Experimental Validation:</w:t>
      </w:r>
      <w:r>
        <w:t xml:space="preserve"> </w:t>
      </w:r>
      <w:r>
        <w:t xml:space="preserve">Conducting transport measurements to validate theoretical predictions. Data analysis was performed using custom Python scripts, reflecting the coding proficiency increasingly required of modern Physicists.</w:t>
      </w:r>
    </w:p>
    <w:bookmarkEnd w:id="21"/>
    <w:bookmarkStart w:id="22" w:name="Xc405f1d2b7a60210ebbb73478ace8c0a3a1f56a"/>
    <w:p>
      <w:pPr>
        <w:pStyle w:val="Heading2"/>
      </w:pPr>
      <w:r>
        <w:t xml:space="preserve">III. Key Contributions and Project Outcomes</w:t>
      </w:r>
    </w:p>
    <w:p>
      <w:pPr>
        <w:pStyle w:val="FirstParagraph"/>
      </w:pPr>
      <w:r>
        <w:t xml:space="preserve">.</w:t>
      </w:r>
    </w:p>
    <w:p>
      <w:pPr>
        <w:pStyle w:val="BodyText"/>
      </w:pPr>
      <w:r>
        <w:t xml:space="preserve">The most significant contribution made by this</w:t>
      </w:r>
      <w:r>
        <w:t xml:space="preserve"> </w:t>
      </w:r>
      <w:r>
        <w:rPr>
          <w:bCs/>
          <w:b/>
        </w:rPr>
        <w:t xml:space="preserve">Physicist</w:t>
      </w:r>
      <w:r>
        <w:t xml:space="preserve"> </w:t>
      </w:r>
      <w:r>
        <w:t xml:space="preserve">involved optimizing the doping concentration in p-type semiconductors to reduce resistance without compromising material integrity. By adjusting the annealing process parameters, we achieved a 15% increase in carrier mobility compared to baseline models.</w:t>
      </w:r>
    </w:p>
    <w:p>
      <w:pPr>
        <w:pStyle w:val="BodyText"/>
      </w:pPr>
      <w:r>
        <w:t xml:space="preserve">This achievement was directly attributable to the collaborative culture inherent in</w:t>
      </w:r>
      <w:r>
        <w:t xml:space="preserve"> </w:t>
      </w:r>
      <w:r>
        <w:t xml:space="preserve">Israel Tel Aviv</w:t>
      </w:r>
      <w:r>
        <w:t xml:space="preserve">'s scientific community. Daily "stand-up" meetings fostered rapid feedback loops, allowing the</w:t>
      </w:r>
      <w:r>
        <w:t xml:space="preserve"> </w:t>
      </w:r>
      <w:r>
        <w:rPr>
          <w:bCs/>
          <w:b/>
        </w:rPr>
        <w:t xml:space="preserve">Physicist</w:t>
      </w:r>
      <w:r>
        <w:t xml:space="preserve"> </w:t>
      </w:r>
      <w:r>
        <w:t xml:space="preserve">role to pivot quickly when initial hypotheses proved incorrect. This agility is a hallmark of research conducted in this region.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Furthermore, I contributed to a white paper detailing the thermal management properties of these new materials. This document has since been utilized by engineering teams in</w:t>
      </w:r>
      <w:r>
        <w:t xml:space="preserve"> </w:t>
      </w:r>
      <w:r>
        <w:t xml:space="preserve">Israel Tel Aviv</w:t>
      </w:r>
      <w:r>
        <w:t xml:space="preserve">'s hardware sector to design more efficient cooling systems for high-performance processors. The successful integration of physics-based insights into engineering solutions underscores the value added by a dedicated Physicist.</w:t>
      </w:r>
    </w:p>
    <w:p>
      <w:pPr>
        <w:pStyle w:val="BodyText"/>
      </w:pPr>
      <w:r>
        <w:t xml:space="preserve">.</w:t>
      </w:r>
    </w:p>
    <w:bookmarkEnd w:id="22"/>
    <w:bookmarkStart w:id="23" w:name="iv.-challenges-and-professional-growth"/>
    <w:p>
      <w:pPr>
        <w:pStyle w:val="Heading2"/>
      </w:pPr>
      <w:r>
        <w:t xml:space="preserve">IV. Challenges and Professional Growth</w:t>
      </w:r>
    </w:p>
    <w:p>
      <w:pPr>
        <w:pStyle w:val="FirstParagraph"/>
      </w:pPr>
      <w:r>
        <w:t xml:space="preserve">The environment in</w:t>
      </w:r>
      <w:r>
        <w:t xml:space="preserve"> </w:t>
      </w:r>
      <w:r>
        <w:t xml:space="preserve">Israel Tel Aviv</w:t>
      </w:r>
      <w:r>
        <w:t xml:space="preserve"> </w:t>
      </w:r>
      <w:r>
        <w:t xml:space="preserve">is fast-paced and demanding. Balancing deep theoretical work with tight industry deadlines posed significant challenges for any intern, let alone a full-time</w:t>
      </w:r>
      <w:r>
        <w:t xml:space="preserve"> </w:t>
      </w:r>
      <w:r>
        <w:rPr>
          <w:bCs/>
          <w:b/>
        </w:rPr>
        <w:t xml:space="preserve">Physicist</w:t>
      </w:r>
      <w:r>
        <w:t xml:space="preserve">. Time management became a critical skill, as did the ability to communicate complex physical phenomena to non-physicist stakeholders.</w:t>
      </w:r>
    </w:p>
    <w:p>
      <w:pPr>
        <w:pStyle w:val="BodyText"/>
      </w:pPr>
      <w:r>
        <w:t xml:space="preserve">One specific challenge involved reconciling experimental noise with theoretical models. As a</w:t>
      </w:r>
      <w:r>
        <w:t xml:space="preserve"> </w:t>
      </w:r>
      <w:r>
        <w:rPr>
          <w:bCs/>
          <w:b/>
        </w:rPr>
        <w:t xml:space="preserve">Physicist</w:t>
      </w:r>
      <w:r>
        <w:t xml:space="preserve">, it is easy to become obsessed with perfect equations, but in an industry setting in</w:t>
      </w:r>
      <w:r>
        <w:t xml:space="preserve"> </w:t>
      </w:r>
      <w:r>
        <w:t xml:space="preserve">Israel Tel Aviv</w:t>
      </w:r>
      <w:r>
        <w:t xml:space="preserve">, pragmatic solutions are paramount. I learned to identify which variables were critical for the final product and which were negligible noise, a skill that defines professional maturity.</w:t>
      </w:r>
    </w:p>
    <w:bookmarkEnd w:id="23"/>
    <w:bookmarkStart w:id="24" w:name="v.-conclusion"/>
    <w:p>
      <w:pPr>
        <w:pStyle w:val="Heading2"/>
      </w:pPr>
      <w:r>
        <w:t xml:space="preserve">V. Conclusion</w:t>
      </w:r>
    </w:p>
    <w:p>
      <w:pPr>
        <w:pStyle w:val="FirstParagraph"/>
      </w:pPr>
      <w:r>
        <w:t xml:space="preserve">In conclusion, this internship solidified my understanding of the role of a</w:t>
      </w:r>
      <w:r>
        <w:t xml:space="preserve"> </w:t>
      </w:r>
      <w:r>
        <w:rPr>
          <w:bCs/>
          <w:b/>
        </w:rPr>
        <w:t xml:space="preserve">Physicist</w:t>
      </w:r>
      <w:r>
        <w:t xml:space="preserve"> </w:t>
      </w:r>
      <w:r>
        <w:t xml:space="preserve">within the modern technology landscape. The experience gained in</w:t>
      </w:r>
      <w:r>
        <w:t xml:space="preserve"> </w:t>
      </w:r>
      <w:r>
        <w:t xml:space="preserve">Israel Tel Aviv</w:t>
      </w:r>
      <w:r>
        <w:t xml:space="preserve">'s high-tech corridor has been transformative. It demonstrated that physics is not just an academic pursuit but a foundational pillar of technological advancement.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The synergy between theoretical depth and industrial application found here sets a benchmark for future internships. I leave this position with enhanced technical skills, a robust professional network within</w:t>
      </w:r>
      <w:r>
        <w:t xml:space="preserve"> </w:t>
      </w:r>
      <w:r>
        <w:t xml:space="preserve">Israel Tel Aviv</w:t>
      </w:r>
      <w:r>
        <w:t xml:space="preserve">'s scientific community, and a renewed passion for the role of the</w:t>
      </w:r>
      <w:r>
        <w:t xml:space="preserve"> </w:t>
      </w:r>
      <w:r>
        <w:rPr>
          <w:bCs/>
          <w:b/>
        </w:rPr>
        <w:t xml:space="preserve">Physicist</w:t>
      </w:r>
      <w:r>
        <w:t xml:space="preserve"> </w:t>
      </w:r>
      <w:r>
        <w:t xml:space="preserve">in solving global energy and computing challenges.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This report marks the successful completion of my duties as an intern Physicist. I look forward to carrying these lessons forward into my future career.</w:t>
      </w:r>
    </w:p>
    <w:p>
      <w:pPr>
        <w:pStyle w:val="BodyText"/>
      </w:pPr>
      <w:r>
        <w:t xml:space="preserve">.</w:t>
      </w:r>
    </w:p>
    <w:bookmarkEnd w:id="24"/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Physicist in Tel Aviv</dc:title>
  <dc:creator/>
  <dc:language>en</dc:language>
  <cp:keywords/>
  <dcterms:created xsi:type="dcterms:W3CDTF">2026-07-29T05:02:12Z</dcterms:created>
  <dcterms:modified xsi:type="dcterms:W3CDTF">2026-07-29T05:02:12Z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