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p>
    <w:bookmarkStart w:id="20" w:name="institutional-internship-report"/>
    <w:p>
      <w:pPr>
        <w:pStyle w:val="Heading1"/>
      </w:pPr>
      <w:r>
        <w:t xml:space="preserve">Institutional Internship Report</w:t>
      </w:r>
    </w:p>
    <w:p>
      <w:pPr>
        <w:pStyle w:val="FirstParagraph"/>
      </w:pPr>
      <w:r>
        <w:br/>
      </w:r>
    </w:p>
    <w:p>
      <w:pPr>
        <w:pStyle w:val="BodyText"/>
      </w:pPr>
      <w:r>
        <w:rPr>
          <w:bCs/>
          <w:b/>
        </w:rPr>
        <w:t xml:space="preserve">Date:</w:t>
      </w:r>
      <w:r>
        <w:t xml:space="preserve"> </w:t>
      </w:r>
      <w:r>
        <w:t xml:space="preserve">October 2023</w:t>
      </w:r>
    </w:p>
    <w:p>
      <w:pPr>
        <w:pStyle w:val="BodyText"/>
      </w:pPr>
      <w:r>
        <w:br/>
      </w:r>
    </w:p>
    <w:p>
      <w:pPr>
        <w:pStyle w:val="BodyText"/>
      </w:pPr>
      <w:r>
        <w:rPr>
          <w:bCs/>
          <w:b/>
        </w:rPr>
        <w:t xml:space="preserve">Mentor:</w:t>
      </w:r>
      <w:r>
        <w:t xml:space="preserve"> </w:t>
      </w:r>
      <w:r>
        <w:t xml:space="preserve">Dr. Ivan Petrov, Senior Researcher at the Ioffe Institute</w:t>
      </w:r>
    </w:p>
    <w:p>
      <w:pPr>
        <w:pStyle w:val="BodyText"/>
      </w:pPr>
      <w:r>
        <w:br/>
      </w:r>
    </w:p>
    <w:bookmarkEnd w:id="20"/>
    <w:bookmarkStart w:id="21" w:name="X21761099670cff784dac78f40bf9eb4f91fbe00"/>
    <w:p>
      <w:pPr>
        <w:pStyle w:val="Heading2"/>
      </w:pPr>
      <w:r>
        <w:t xml:space="preserve">I. Introduction and Context of the Internship</w:t>
      </w:r>
    </w:p>
    <w:p>
      <w:pPr>
        <w:pStyle w:val="FirstParagraph"/>
      </w:pPr>
      <w:r>
        <w:t xml:space="preserve">The purpose of this document is to present a comprehensive analysis of my professional internship experience undertaken during the summer semester. This report focuses specifically on my role as an intern</w:t>
      </w:r>
      <w:r>
        <w:t xml:space="preserve"> </w:t>
      </w:r>
      <w:r>
        <w:rPr>
          <w:bCs/>
          <w:b/>
        </w:rPr>
        <w:t xml:space="preserve">Physicist</w:t>
      </w:r>
      <w:r>
        <w:t xml:space="preserve">, situated within one of the most prestigious scientific hubs in Northern Europe:</w:t>
      </w:r>
      <w:r>
        <w:t xml:space="preserve"> </w:t>
      </w:r>
      <w:r>
        <w:rPr>
          <w:bCs/>
          <w:b/>
        </w:rPr>
        <w:t xml:space="preserve">Russia Saint Petersburg</w:t>
      </w:r>
      <w:r>
        <w:t xml:space="preserve">. The city has historically served as a crucible for Soviet and post-Soviet scientific advancement, maintaining a rigorous tradition in theoretical and applied physics that continues to influence global research standards. My placement was facilitated through an academic exchange program aimed at bridging the gap between university-level theoretical education and the practical realities of high-level experimental physics.</w:t>
      </w:r>
    </w:p>
    <w:p>
      <w:pPr>
        <w:pStyle w:val="BodyText"/>
      </w:pPr>
      <w:r>
        <w:rPr>
          <w:bCs/>
          <w:b/>
        </w:rPr>
        <w:t xml:space="preserve">Russia Saint Petersburg</w:t>
      </w:r>
      <w:r>
        <w:t xml:space="preserve">, with its rich intellectual heritage, provided not only a geographical backdrop but also an immersive cultural and academic environment. The decision to conduct this internship in this specific location was driven by the city’s unique concentration of research institutes, including the legendary Ioffe Physical-Technical Institute and the St. Petersburg Nuclear Physics Institute. These institutions are world-renowned for their contributions to condensed matter physics, nuclear physics, and cryogenics. By situating my work within</w:t>
      </w:r>
      <w:r>
        <w:t xml:space="preserve"> </w:t>
      </w:r>
      <w:r>
        <w:rPr>
          <w:bCs/>
          <w:b/>
        </w:rPr>
        <w:t xml:space="preserve">Russia Saint Petersburg</w:t>
      </w:r>
      <w:r>
        <w:t xml:space="preserve">, I was able to engage with a scientific community that values deep theoretical grounding alongside meticulous experimental precision.</w:t>
      </w:r>
    </w:p>
    <w:p>
      <w:pPr>
        <w:pStyle w:val="BodyText"/>
      </w:pPr>
      <w:r>
        <w:t xml:space="preserve">As an intern</w:t>
      </w:r>
      <w:r>
        <w:t xml:space="preserve"> </w:t>
      </w:r>
      <w:r>
        <w:rPr>
          <w:bCs/>
          <w:b/>
        </w:rPr>
        <w:t xml:space="preserve">Physicist</w:t>
      </w:r>
      <w:r>
        <w:t xml:space="preserve">, my primary objective was to assist in ongoing research projects related to low-dimensional semiconductor structures. The internship required a synthesis of quantum mechanical principles, data analysis using advanced computational tools, and collaborative participation in weekly seminars. This report details the technical challenges encountered, the methodologies employed, and the professional growth achieved during this transformative period.</w:t>
      </w:r>
    </w:p>
    <w:bookmarkEnd w:id="21"/>
    <w:bookmarkStart w:id="22" w:name="X44677946c9d67d5adff115ffe70a689f1b493e6"/>
    <w:p>
      <w:pPr>
        <w:pStyle w:val="Heading2"/>
      </w:pPr>
      <w:r>
        <w:t xml:space="preserve">II. Technical Responsibilities and Research Objectives</w:t>
      </w:r>
    </w:p>
    <w:p>
      <w:pPr>
        <w:pStyle w:val="FirstParagraph"/>
      </w:pPr>
      <w:r>
        <w:t xml:space="preserve">The core of my responsibilities as a</w:t>
      </w:r>
      <w:r>
        <w:t xml:space="preserve"> </w:t>
      </w:r>
      <w:r>
        <w:rPr>
          <w:bCs/>
          <w:b/>
        </w:rPr>
        <w:t xml:space="preserve">Physicist</w:t>
      </w:r>
      <w:r>
        <w:t xml:space="preserve"> </w:t>
      </w:r>
      <w:r>
        <w:t xml:space="preserve">intern revolved around the characterization of quantum dots fabricated at the institute’s nanotechnology laboratory. The overarching research goal was to improve the efficiency of photon emission in these nanostructures for use in next-generation optical computing devices. In</w:t>
      </w:r>
      <w:r>
        <w:t xml:space="preserve"> </w:t>
      </w:r>
      <w:r>
        <w:rPr>
          <w:bCs/>
          <w:b/>
        </w:rPr>
        <w:t xml:space="preserve">Russia Saint Petersburg</w:t>
      </w:r>
      <w:r>
        <w:t xml:space="preserve">, where funding and resources are often directed toward high-impact fundamental research, my role demanded a high degree of autonomy and critical thinking.</w:t>
      </w:r>
    </w:p>
    <w:p>
      <w:pPr>
        <w:pStyle w:val="BodyText"/>
      </w:pPr>
      <w:r>
        <w:t xml:space="preserve">My specific tasks included:</w:t>
      </w:r>
    </w:p>
    <w:p>
      <w:pPr>
        <w:numPr>
          <w:ilvl w:val="0"/>
          <w:numId w:val="1001"/>
        </w:numPr>
        <w:pStyle w:val="Compact"/>
      </w:pPr>
      <w:r>
        <w:rPr>
          <w:bCs/>
          <w:b/>
        </w:rPr>
        <w:t xml:space="preserve">Data Acquisition:</w:t>
      </w:r>
    </w:p>
    <w:p>
      <w:pPr>
        <w:numPr>
          <w:ilvl w:val="0"/>
          <w:numId w:val="1001"/>
        </w:numPr>
        <w:pStyle w:val="Compact"/>
      </w:pPr>
      <w:r>
        <w:rPr>
          <w:bCs/>
          <w:b/>
        </w:rPr>
        <w:t xml:space="preserve">Theoretical Modeling:Russia Saint Petersburg</w:t>
      </w:r>
      <w:r>
        <w:t xml:space="preserve">.</w:t>
      </w:r>
    </w:p>
    <w:p>
      <w:pPr>
        <w:numPr>
          <w:ilvl w:val="0"/>
          <w:numId w:val="1001"/>
        </w:numPr>
        <w:pStyle w:val="Compact"/>
      </w:pPr>
      <w:r>
        <w:t xml:space="preserve">Statistical Analysis:</w:t>
      </w:r>
    </w:p>
    <w:p>
      <w:pPr>
        <w:pStyle w:val="FirstParagraph"/>
      </w:pPr>
      <w:r>
        <w:t xml:space="preserve">The environment in</w:t>
      </w:r>
      <w:r>
        <w:t xml:space="preserve"> </w:t>
      </w:r>
      <w:r>
        <w:rPr>
          <w:bCs/>
          <w:b/>
        </w:rPr>
        <w:t xml:space="preserve">Russia Saint Petersburg</w:t>
      </w:r>
      <w:r>
        <w:t xml:space="preserve"> </w:t>
      </w:r>
      <w:r>
        <w:t xml:space="preserve">is characterized by a intense focus on precision. As a</w:t>
      </w:r>
      <w:r>
        <w:t xml:space="preserve"> </w:t>
      </w:r>
      <w:r>
        <w:rPr>
          <w:bCs/>
          <w:b/>
        </w:rPr>
        <w:t xml:space="preserve">Physicist</w:t>
      </w:r>
      <w:r>
        <w:t xml:space="preserve">, I learned that minor deviations in calibration could lead to significant discrepancies in results. This requirement for exactitude was instilled through daily interactions with senior researchers who emphasized the importance of reproducibility and error analysis.</w:t>
      </w:r>
    </w:p>
    <w:bookmarkEnd w:id="22"/>
    <w:bookmarkStart w:id="23" w:name="X476b47bf5e28955eb15f455d23c98963ca81abc"/>
    <w:p>
      <w:pPr>
        <w:pStyle w:val="Heading2"/>
      </w:pPr>
      <w:r>
        <w:t xml:space="preserve">III. Challenges Encountered and Problem-Solving Strategies</w:t>
      </w:r>
    </w:p>
    <w:p>
      <w:pPr>
        <w:pStyle w:val="FirstParagraph"/>
      </w:pPr>
      <w:r>
        <w:t xml:space="preserve">Navigating the scientific landscape as an intern</w:t>
      </w:r>
      <w:r>
        <w:t xml:space="preserve"> </w:t>
      </w:r>
      <w:r>
        <w:rPr>
          <w:bCs/>
          <w:b/>
        </w:rPr>
        <w:t xml:space="preserve">Physicist</w:t>
      </w:r>
      <w:r>
        <w:t xml:space="preserve"> </w:t>
      </w:r>
      <w:r>
        <w:t xml:space="preserve">in</w:t>
      </w:r>
      <w:r>
        <w:t xml:space="preserve"> </w:t>
      </w:r>
      <w:r>
        <w:rPr>
          <w:bCs/>
          <w:b/>
        </w:rPr>
        <w:t xml:space="preserve">Russia Saint Petersburg</w:t>
      </w:r>
      <w:r>
        <w:t xml:space="preserve"> </w:t>
      </w:r>
      <w:r>
        <w:t xml:space="preserve">presented several distinct challenges. One of the primary hurdles was the language barrier, not only in daily communication but particularly when deciphering technical documentation and historical papers that often remained untranslated. While English is increasingly common among younger scientists, many foundational protocols and internal memos were written in Russian. To overcome this, I dedicated significant time to learning scientific terminology in Russian and collaborated closely with bilingual colleagues who acted as linguistic bridges.</w:t>
      </w:r>
    </w:p>
    <w:p>
      <w:pPr>
        <w:pStyle w:val="BodyText"/>
      </w:pPr>
      <w:r>
        <w:t xml:space="preserve">Another challenge was adapting to the local experimental infrastructure. The laboratories in</w:t>
      </w:r>
      <w:r>
        <w:t xml:space="preserve"> </w:t>
      </w:r>
      <w:r>
        <w:rPr>
          <w:bCs/>
          <w:b/>
        </w:rPr>
        <w:t xml:space="preserve">Russia Saint Petersburg</w:t>
      </w:r>
      <w:r>
        <w:t xml:space="preserve"> </w:t>
      </w:r>
      <w:r>
        <w:t xml:space="preserve">utilized a mix of legacy equipment from the Soviet era and modern imported instruments. This hybrid setup required adaptability; for instance, older oscilloscopes required manual calibration techniques that differ from those used on digital interfaces familiar in Western institutions. As a</w:t>
      </w:r>
      <w:r>
        <w:t xml:space="preserve"> </w:t>
      </w:r>
      <w:r>
        <w:rPr>
          <w:bCs/>
          <w:b/>
        </w:rPr>
        <w:t xml:space="preserve">Physicist</w:t>
      </w:r>
      <w:r>
        <w:t xml:space="preserve">, I had to quickly master these analog-to-digital transitions without compromising the integrity of the data.</w:t>
      </w:r>
    </w:p>
    <w:p>
      <w:pPr>
        <w:pStyle w:val="BodyText"/>
      </w:pPr>
      <w:r>
        <w:t xml:space="preserve">The cold climate and short daylight hours of winter in</w:t>
      </w:r>
      <w:r>
        <w:t xml:space="preserve"> </w:t>
      </w:r>
      <w:r>
        <w:rPr>
          <w:bCs/>
          <w:b/>
        </w:rPr>
        <w:t xml:space="preserve">Russia Saint Petersburg</w:t>
      </w:r>
      <w:r>
        <w:t xml:space="preserve"> </w:t>
      </w:r>
      <w:r>
        <w:t xml:space="preserve">also impacted work-life balance. However, this was mitigated by the strong sense of community within the research group. The camaraderie among students and faculty fostered a supportive environment where problems were tackled collectively rather than individually.</w:t>
      </w:r>
    </w:p>
    <w:bookmarkEnd w:id="23"/>
    <w:bookmarkStart w:id="24" w:name="X9b70a8a67e193f98a10ece95cc3e65c48846919"/>
    <w:p>
      <w:pPr>
        <w:pStyle w:val="Heading2"/>
      </w:pPr>
      <w:r>
        <w:t xml:space="preserve">IV. Professional Development and Academic Impact</w:t>
      </w:r>
    </w:p>
    <w:p>
      <w:pPr>
        <w:pStyle w:val="FirstParagraph"/>
      </w:pPr>
      <w:r>
        <w:t xml:space="preserve">This internship significantly enhanced my technical competencies as an aspiring</w:t>
      </w:r>
      <w:r>
        <w:t xml:space="preserve"> </w:t>
      </w:r>
      <w:r>
        <w:rPr>
          <w:bCs/>
          <w:b/>
        </w:rPr>
        <w:t xml:space="preserve">Physicist</w:t>
      </w:r>
      <w:r>
        <w:t xml:space="preserve">. I gained proficiency in handling complex spectroscopic data and improved my ability to construct theoretical models that align with empirical evidence. Furthermore, the experience of working in</w:t>
      </w:r>
      <w:r>
        <w:t xml:space="preserve"> </w:t>
      </w:r>
      <w:r>
        <w:rPr>
          <w:bCs/>
          <w:b/>
        </w:rPr>
        <w:t xml:space="preserve">Russia Saint Petersburg</w:t>
      </w:r>
      <w:r>
        <w:t xml:space="preserve"> </w:t>
      </w:r>
      <w:r>
        <w:t xml:space="preserve">provided me with a broader perspective on international scientific collaboration. I learned how different educational traditions shape research methodologies; for example, the emphasis on rigorous mathematical foundations in Russian physics education complemented the more applied approach often found elsewhere.</w:t>
      </w:r>
    </w:p>
    <w:p>
      <w:pPr>
        <w:pStyle w:val="BodyText"/>
      </w:pPr>
      <w:r>
        <w:t xml:space="preserve">I also had the opportunity to present my findings at a local departmental seminar. Presenting to experts in</w:t>
      </w:r>
      <w:r>
        <w:t xml:space="preserve"> </w:t>
      </w:r>
      <w:r>
        <w:rPr>
          <w:bCs/>
          <w:b/>
        </w:rPr>
        <w:t xml:space="preserve">Russia Saint Petersburg</w:t>
      </w:r>
      <w:r>
        <w:t xml:space="preserve"> </w:t>
      </w:r>
      <w:r>
        <w:t xml:space="preserve">who are deeply knowledgeable about condensed matter physics was a humbling yet rewarding experience. The critical feedback I received helped refine my argumentation skills and deepened my understanding of the subject matter. This interaction highlighted the importance of clear communication in science, regardless of one's role as a junior researcher or senior</w:t>
      </w:r>
      <w:r>
        <w:t xml:space="preserve"> </w:t>
      </w:r>
      <w:r>
        <w:rPr>
          <w:bCs/>
          <w:b/>
        </w:rPr>
        <w:t xml:space="preserve">Physicist</w:t>
      </w:r>
      <w:r>
        <w:t xml:space="preserve">.</w:t>
      </w:r>
    </w:p>
    <w:bookmarkEnd w:id="24"/>
    <w:bookmarkStart w:id="25" w:name="v.-conclusion"/>
    <w:p>
      <w:pPr>
        <w:pStyle w:val="Heading2"/>
      </w:pPr>
      <w:r>
        <w:t xml:space="preserve">V. Conclusion</w:t>
      </w:r>
    </w:p>
    <w:p>
      <w:pPr>
        <w:pStyle w:val="FirstParagraph"/>
      </w:pPr>
      <w:r>
        <w:t xml:space="preserve">In conclusion, my internship as a</w:t>
      </w:r>
      <w:r>
        <w:t xml:space="preserve"> </w:t>
      </w:r>
      <w:r>
        <w:rPr>
          <w:bCs/>
          <w:b/>
        </w:rPr>
        <w:t xml:space="preserve">Physicist</w:t>
      </w:r>
      <w:r>
        <w:t xml:space="preserve"> </w:t>
      </w:r>
      <w:r>
        <w:t xml:space="preserve">in</w:t>
      </w:r>
      <w:r>
        <w:t xml:space="preserve"> </w:t>
      </w:r>
      <w:r>
        <w:rPr>
          <w:bCs/>
          <w:b/>
        </w:rPr>
        <w:t xml:space="preserve">Russia Saint Petersburg</w:t>
      </w:r>
      <w:r>
        <w:t xml:space="preserve"> </w:t>
      </w:r>
      <w:r>
        <w:t xml:space="preserve">was an invaluable chapter in my academic and professional journey. The combination of rigorous theoretical training, hands-on experimental work, and exposure to a historic scientific culture has prepared me for future research endeavors. The city’s unique contribution to the global physics community served as both a challenge and an inspiration.</w:t>
      </w:r>
    </w:p>
    <w:p>
      <w:pPr>
        <w:pStyle w:val="BodyText"/>
      </w:pPr>
      <w:r>
        <w:t xml:space="preserve">I am grateful for the mentorship provided by my supervisors and the collegial support from my peers in</w:t>
      </w:r>
      <w:r>
        <w:t xml:space="preserve"> </w:t>
      </w:r>
      <w:r>
        <w:rPr>
          <w:bCs/>
          <w:b/>
        </w:rPr>
        <w:t xml:space="preserve">Russia Saint Petersburg</w:t>
      </w:r>
      <w:r>
        <w:t xml:space="preserve">. This experience has not only sharpened my technical skills but also broadened my intellectual horizon. I intend to carry forward the lessons learned here, continuing to pursue excellence in physics with a renewed appreciation for the collaborative and cross-cultural nature of scientific discovery.</w:t>
      </w:r>
    </w:p>
    <w:p>
      <w:pPr>
        <w:pStyle w:val="BodyText"/>
      </w:pPr>
      <w:r>
        <w:t xml:space="preserve">This report serves as a testament to the productivity and educational value of internships conducted within major scientific centers like those in</w:t>
      </w:r>
      <w:r>
        <w:t xml:space="preserve"> </w:t>
      </w:r>
      <w:r>
        <w:rPr>
          <w:bCs/>
          <w:b/>
        </w:rPr>
        <w:t xml:space="preserve">Russia Saint Petersburg</w:t>
      </w:r>
      <w:r>
        <w:t xml:space="preserve">, affirming my commitment to becoming a competent and innovative</w:t>
      </w:r>
      <w:r>
        <w:t xml:space="preserve"> </w:t>
      </w:r>
      <w:r>
        <w:rPr>
          <w:bCs/>
          <w:b/>
        </w:rPr>
        <w:t xml:space="preserve">Physicist</w:t>
      </w:r>
      <w:r>
        <w:t xml:space="preserve">.</w:t>
      </w:r>
    </w:p>
    <w:bookmarkEnd w:id="25"/>
    <w:bookmarkStart w:id="26" w:name="vi.-acknowledgments"/>
    <w:p>
      <w:pPr>
        <w:pStyle w:val="Heading2"/>
      </w:pPr>
      <w:r>
        <w:t xml:space="preserve">VI. Acknowledgments</w:t>
      </w:r>
    </w:p>
    <w:p>
      <w:pPr>
        <w:pStyle w:val="FirstParagraph"/>
      </w:pPr>
      <w:r>
        <w:br/>
      </w:r>
    </w:p>
    <w:p>
      <w:pPr>
        <w:pStyle w:val="BodyText"/>
      </w:pPr>
      <w:r>
        <w:t xml:space="preserve">I would like to extend my sincere gratitude to the Ioffe Institute for hosting this internship. Special thanks to Dr. Petrov for his guidance and patience, and to all the staff in</w:t>
      </w:r>
      <w:r>
        <w:t xml:space="preserve"> </w:t>
      </w:r>
      <w:r>
        <w:rPr>
          <w:bCs/>
          <w:b/>
        </w:rPr>
        <w:t xml:space="preserve">Russia Saint Petersburg</w:t>
      </w:r>
      <w:r>
        <w:t xml:space="preserve"> </w:t>
      </w:r>
      <w:r>
        <w:t xml:space="preserve">who made my stay both productive and memorable.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dc:title>
  <dc:creator/>
  <dc:language>en</dc:language>
  <cp:keywords/>
  <dcterms:created xsi:type="dcterms:W3CDTF">2026-07-30T06:17:05Z</dcterms:created>
  <dcterms:modified xsi:type="dcterms:W3CDTF">2026-07-30T06:17:05Z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