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Date:</w:t>
      </w:r>
    </w:p>
    <w:p>
      <w:pPr>
        <w:pStyle w:val="BodyText"/>
      </w:pPr>
      <w:r>
        <w:t xml:space="preserve">[Current Date]</w:t>
      </w:r>
    </w:p>
    <w:p>
      <w:pPr>
        <w:pStyle w:val="BodyText"/>
      </w:pPr>
      <w:r>
        <w:t xml:space="preserve">Institution: [Your University/College Name]</w:t>
      </w:r>
    </w:p>
    <w:bookmarkEnd w:id="20"/>
    <w:bookmarkStart w:id="21" w:name="introduction"/>
    <w:p>
      <w:pPr>
        <w:pStyle w:val="Heading2"/>
      </w:pPr>
      <w:r>
        <w:t xml:space="preserve">1. Introduction</w:t>
      </w:r>
    </w:p>
    <w:p>
      <w:pPr>
        <w:pStyle w:val="FirstParagraph"/>
      </w:pPr>
      <w:r>
        <w:t xml:space="preserve">This internship report serves as a comprehensive documentation of the professional training and practical experience undertaken by the undersigned as part of their academic curriculum in Physiotherapy. The primary objective of this report is to outline the clinical competencies acquired, challenges encountered, and significant contributions made during an intensive placement at a rehabilitation center in Afghanistan Kabul. This period of immersion was not only critical for bridging the gap between theoretical knowledge and clinical practice but also provided a profound understanding of healthcare dynamics in one of the most challenging environments globally.</w:t>
      </w:r>
    </w:p>
    <w:p>
      <w:pPr>
        <w:pStyle w:val="BodyText"/>
      </w:pPr>
      <w:r>
        <w:t xml:space="preserve">The selection of Afghanistan Kabul as the site for this internship was driven by the urgent need for skilled rehabilitation professionals in regions affected by prolonged conflict and limited healthcare infrastructure. As a Physiotherapist, my role extended beyond traditional clinical duties to include community engagement, cultural adaptation, and resource management. This document details how these elements converged to shape my professional identity as a future healthcare provider dedicated to serving vulnerable populations.</w:t>
      </w:r>
    </w:p>
    <w:bookmarkEnd w:id="21"/>
    <w:bookmarkStart w:id="22" w:name="objectives-of-the-internship"/>
    <w:p>
      <w:pPr>
        <w:pStyle w:val="Heading2"/>
      </w:pPr>
      <w:r>
        <w:t xml:space="preserve">2. Objectives of the Internship</w:t>
      </w:r>
    </w:p>
    <w:p>
      <w:pPr>
        <w:pStyle w:val="FirstParagraph"/>
      </w:pPr>
      <w:r>
        <w:t xml:space="preserve">The internship program in Afghanistan Kabul was designed with several key objectives aimed at enhancing both individual clinical skills and systemic understanding of physiotherapy services in low-resource settings.</w:t>
      </w:r>
    </w:p>
    <w:p>
      <w:pPr>
        <w:numPr>
          <w:ilvl w:val="0"/>
          <w:numId w:val="1001"/>
        </w:numPr>
        <w:pStyle w:val="Compact"/>
      </w:pPr>
      <w:r>
        <w:t xml:space="preserve">To apply evidence-based physiotherapy techniques in the treatment of musculoskeletal, neurological, and pediatric conditions prevalent in the local population.</w:t>
      </w:r>
    </w:p>
    <w:p>
      <w:pPr>
        <w:numPr>
          <w:ilvl w:val="0"/>
          <w:numId w:val="1001"/>
        </w:numPr>
        <w:pStyle w:val="Compact"/>
      </w:pPr>
      <w:r>
        <w:t xml:space="preserve">To understand the socio-cultural factors influencing health-seeking behaviors among patients in Afghanistan Kabul.</w:t>
      </w:r>
    </w:p>
    <w:p>
      <w:pPr>
        <w:numPr>
          <w:ilvl w:val="0"/>
          <w:numId w:val="1001"/>
        </w:numPr>
        <w:pStyle w:val="Compact"/>
      </w:pPr>
      <w:r>
        <w:t xml:space="preserve">To develop adaptability and resilience when working with limited equipment and high patient loads.</w:t>
      </w:r>
    </w:p>
    <w:p>
      <w:pPr>
        <w:numPr>
          <w:ilvl w:val="0"/>
          <w:numId w:val="1001"/>
        </w:numPr>
        <w:pStyle w:val="Compact"/>
      </w:pPr>
      <w:r>
        <w:t xml:space="preserve">To collaborate effectively with multidisciplinary teams, including local doctors, nurses, and community health workers.</w:t>
      </w:r>
    </w:p>
    <w:bookmarkEnd w:id="22"/>
    <w:bookmarkStart w:id="23" w:name="clinical-environment-and-setting"/>
    <w:p>
      <w:pPr>
        <w:pStyle w:val="Heading2"/>
      </w:pPr>
      <w:r>
        <w:t xml:space="preserve">3. Clinical Environment and Setting</w:t>
      </w:r>
    </w:p>
    <w:p>
      <w:pPr>
        <w:pStyle w:val="FirstParagraph"/>
      </w:pPr>
      <w:r>
        <w:t xml:space="preserve">The internship took place at a busy municipal hospital in the heart of Afghanistan Kabul. The facility serves as a primary referral center for trauma cases, post-operative care, and chronic disease management within the city. The physical therapy department operates with limited resources compared to international standards, necessitating creative problem-solving and reliance on manual therapy techniques rather than advanced electrotherapy modalities.</w:t>
      </w:r>
    </w:p>
    <w:p>
      <w:pPr>
        <w:pStyle w:val="BodyText"/>
      </w:pPr>
      <w:r>
        <w:t xml:space="preserve">The patient demographic in Afghanistan Kabul is diverse, ranging from young adults suffering from orthopedic injuries due to conflict-related trauma to elderly patients managing degenerative joint diseases. Additionally, a significant portion of the caseload involves pediatric patients with cerebral palsy and developmental delays. This diversity provided a unique educational opportunity to witness the broad spectrum of physiotherapy interventions required in a humanitarian context.</w:t>
      </w:r>
    </w:p>
    <w:bookmarkEnd w:id="23"/>
    <w:bookmarkStart w:id="27" w:name="X2f44a6190de70a06ef05f7a7fd52b8c6ca5d906"/>
    <w:p>
      <w:pPr>
        <w:pStyle w:val="Heading2"/>
      </w:pPr>
      <w:r>
        <w:t xml:space="preserve">4. Key Clinical Experiences and Responsibilities</w:t>
      </w:r>
    </w:p>
    <w:p>
      <w:pPr>
        <w:pStyle w:val="FirstParagraph"/>
      </w:pPr>
      <w:r>
        <w:t xml:space="preserve">As a Physiotherapist intern, I was entrusted with substantial responsibilities that mirrored those of junior staff members. My daily routine involved assessment, planning, implementation, and evaluation of treatment plans for approximately 15 to 20 patients per day.</w:t>
      </w:r>
    </w:p>
    <w:bookmarkStart w:id="24" w:name="musculoskeletal-rehabilitation"/>
    <w:p>
      <w:pPr>
        <w:pStyle w:val="Heading3"/>
      </w:pPr>
      <w:r>
        <w:t xml:space="preserve">4.1 Musculoskeletal Rehabilitation</w:t>
      </w:r>
    </w:p>
    <w:p>
      <w:pPr>
        <w:pStyle w:val="FirstParagraph"/>
      </w:pPr>
      <w:r>
        <w:t xml:space="preserve">A significant number of patients presented with lower back pain, knee osteoarthritis, and sports-related injuries. I gained proficiency in designing exercise programs focused on strengthening core muscles, improving range of motion, and functional mobility. In Afghanistan Kabul, where physical activity levels have historically been disrupted by instability, promoting active lifestyles became a crucial part of patient education.</w:t>
      </w:r>
    </w:p>
    <w:bookmarkEnd w:id="24"/>
    <w:bookmarkStart w:id="25" w:name="neurological-physiotherapy"/>
    <w:p>
      <w:pPr>
        <w:pStyle w:val="Heading3"/>
      </w:pPr>
      <w:r>
        <w:t xml:space="preserve">4.2 Neurological Physiotherapy</w:t>
      </w:r>
    </w:p>
    <w:p>
      <w:pPr>
        <w:pStyle w:val="FirstParagraph"/>
      </w:pPr>
      <w:r>
        <w:t xml:space="preserve">I worked extensively with patients who had suffered strokes or traumatic brain injuries. Techniques such as Bobath concept and proprioceptive neuromuscular facilitation (PNF) were utilized to enhance motor control and prevent contractures. Observing the rapid neuroplasticity in younger patients was inspiring, while recognizing the long-term care needs of elderly stroke survivors highlighted the importance of family involvement in rehabilitation.</w:t>
      </w:r>
    </w:p>
    <w:bookmarkEnd w:id="25"/>
    <w:bookmarkStart w:id="26" w:name="pediatric-care"/>
    <w:p>
      <w:pPr>
        <w:pStyle w:val="Heading3"/>
      </w:pPr>
      <w:r>
        <w:t xml:space="preserve">4.3 Pediatric Care</w:t>
      </w:r>
    </w:p>
    <w:p>
      <w:pPr>
        <w:pStyle w:val="FirstParagraph"/>
      </w:pPr>
      <w:r>
        <w:t xml:space="preserve">Treating children with cerebral palsy required patience, creativity, and strong communication skills. I assisted in developing home exercise programs for parents to ensure continuity of care beyond clinical sessions. This aspect was particularly vital in Afghanistan Kabul, where follow-up appointments may be difficult due to security or logistical barriers.</w:t>
      </w:r>
    </w:p>
    <w:bookmarkEnd w:id="26"/>
    <w:bookmarkEnd w:id="27"/>
    <w:bookmarkStart w:id="28" w:name="challenges-and-adaptations"/>
    <w:p>
      <w:pPr>
        <w:pStyle w:val="Heading2"/>
      </w:pPr>
      <w:r>
        <w:t xml:space="preserve">5. Challenges and Adaptations</w:t>
      </w:r>
    </w:p>
    <w:p>
      <w:pPr>
        <w:pStyle w:val="FirstParagraph"/>
      </w:pPr>
      <w:r>
        <w:t xml:space="preserve">Navigating the healthcare landscape in Afghanistan Kabul presented numerous challenges that tested my professional resolve and adaptability. One of the primary hurdles was the scarcity of modern physiotherapy equipment. Many devices were outdated or non-functional, forcing reliance on basic therapeutic exercises, manual traction, and bodyweight movements.</w:t>
      </w:r>
    </w:p>
    <w:p>
      <w:pPr>
        <w:pStyle w:val="BodyText"/>
      </w:pPr>
      <w:r>
        <w:t xml:space="preserve">Another significant challenge was cultural sensitivity. In certain conservative communities within Afghanistan Kabul, there are specific norms regarding gender interactions and physical touch. As a female Physiotherapist (if applicable) or male practitioner depending on the scenario), understanding these nuances was essential to building trust with patients and their families. I learned to communicate respectfully, involve family members in decision-making processes, and ensure modesty during treatment sessions.</w:t>
      </w:r>
    </w:p>
    <w:p>
      <w:pPr>
        <w:pStyle w:val="BodyText"/>
      </w:pPr>
      <w:r>
        <w:t xml:space="preserve">Furthermore, language barriers required the use of interpreters or simple gestures combined with visual aids. Over time, acquiring basic Dari phrases improved patient compliance and rapport significantly.</w:t>
      </w:r>
    </w:p>
    <w:bookmarkEnd w:id="28"/>
    <w:bookmarkStart w:id="29" w:name="Xb498ccff0ef5436d48d7e03bf6ac80aa97f4e37"/>
    <w:p>
      <w:pPr>
        <w:pStyle w:val="Heading2"/>
      </w:pPr>
      <w:r>
        <w:t xml:space="preserve">6. Learning Outcomes and Professional Growth</w:t>
      </w:r>
    </w:p>
    <w:p>
      <w:pPr>
        <w:pStyle w:val="FirstParagraph"/>
      </w:pPr>
      <w:r>
        <w:t xml:space="preserve">This internship in Afghanistan Kabul profoundly impacted my professional development in several ways:</w:t>
      </w:r>
    </w:p>
    <w:p>
      <w:pPr>
        <w:numPr>
          <w:ilvl w:val="0"/>
          <w:numId w:val="1002"/>
        </w:numPr>
        <w:pStyle w:val="Compact"/>
      </w:pPr>
      <w:r>
        <w:rPr>
          <w:bCs/>
          <w:b/>
        </w:rPr>
        <w:t xml:space="preserve">Clinical Autonomy:</w:t>
      </w:r>
      <w:r>
        <w:t xml:space="preserve"> </w:t>
      </w:r>
      <w:r>
        <w:t xml:space="preserve">I developed confidence in making independent clinical decisions under pressure.</w:t>
      </w:r>
    </w:p>
    <w:p>
      <w:pPr>
        <w:numPr>
          <w:ilvl w:val="0"/>
          <w:numId w:val="1002"/>
        </w:numPr>
        <w:pStyle w:val="Compact"/>
      </w:pPr>
      <w:r>
        <w:rPr>
          <w:bCs/>
          <w:b/>
        </w:rPr>
        <w:t xml:space="preserve">Cultural Competence:</w:t>
      </w:r>
      <w:r>
        <w:t xml:space="preserve"> </w:t>
      </w:r>
      <w:r>
        <w:t xml:space="preserve">I gained a deeper appreciation for the role of culture in health and healing.</w:t>
      </w:r>
    </w:p>
    <w:p>
      <w:pPr>
        <w:numPr>
          <w:ilvl w:val="0"/>
          <w:numId w:val="1002"/>
        </w:numPr>
        <w:pStyle w:val="Compact"/>
      </w:pPr>
      <w:r>
        <w:rPr>
          <w:bCs/>
          <w:b/>
        </w:rPr>
        <w:t xml:space="preserve">Resourcefulness:</w:t>
      </w:r>
      <w:r>
        <w:t xml:space="preserve">I learned to maximize patient outcomes despite limited technological support.</w:t>
      </w:r>
    </w:p>
    <w:p>
      <w:pPr>
        <w:numPr>
          <w:ilvl w:val="0"/>
          <w:numId w:val="1002"/>
        </w:numPr>
        <w:pStyle w:val="Compact"/>
      </w:pPr>
      <w:r>
        <w:t xml:space="preserve">Ethical Practice:Working in a fragile state reinforced the ethical responsibilities of healthcare providers to deliver equitable care regardless of resource availability.</w:t>
      </w:r>
    </w:p>
    <w:bookmarkEnd w:id="29"/>
    <w:bookmarkStart w:id="30" w:name="conclusion"/>
    <w:p>
      <w:pPr>
        <w:pStyle w:val="Heading2"/>
      </w:pPr>
      <w:r>
        <w:t xml:space="preserve">7. Conclusion</w:t>
      </w:r>
    </w:p>
    <w:p>
      <w:pPr>
        <w:pStyle w:val="FirstParagraph"/>
      </w:pPr>
      <w:r>
        <w:t xml:space="preserve">In conclusion, this internship report encapsulates a transformative journey as a Physiotherapist intern in Afghanistan Kabul. The experience has equipped me with practical skills, emotional resilience, and a global perspective on healthcare delivery. It has highlighted the critical need for sustained investment in rehabilitation services in conflict-affected regions.</w:t>
      </w:r>
    </w:p>
    <w:p>
      <w:pPr>
        <w:pStyle w:val="BodyText"/>
      </w:pPr>
      <w:r>
        <w:t xml:space="preserve">The work done here underscores the vital role of physiotherapy not just in recovery from injury, but in restoring dignity and independence to individuals living with disabilities. Moving forward, I am committed to advocating for better access to rehabilitative care globally and applying the lessons learned in Afghanistan Kabul to improve patient outcomes wherever I practice. This internship has not only fulfilled academic requirements but has also instilled a lifelong dedication to humanitarian service through physiotherapy.</w:t>
      </w:r>
    </w:p>
    <w:p>
      <w:pPr>
        <w:pStyle w:val="BodyText"/>
      </w:pPr>
      <w:r>
        <w:t xml:space="preserve">__________________________</w:t>
      </w:r>
      <w:r>
        <w:br/>
      </w:r>
      <w:r>
        <w:t xml:space="preserve">Intern Physiotherapist</w:t>
      </w:r>
      <w:r>
        <w:br/>
      </w:r>
      <w:r>
        <w:t xml:space="preserve">[Your Name]</w:t>
      </w:r>
    </w:p>
    <w:p>
      <w:pPr>
        <w:pStyle w:val="BodyText"/>
      </w:pPr>
      <w:r>
        <w:t xml:space="preserve">&lt; div class =" signature - box " style =" margin - top : 50 px ; "&gt; _______________ _______</w:t>
      </w:r>
      <w:r>
        <w:br/>
      </w:r>
      <w:r>
        <w:t xml:space="preserve">Supervisor / Mentor &lt; br /&gt;</w:t>
      </w:r>
      <w:r>
        <w:t xml:space="preserve"> </w:t>
      </w:r>
      <w:r>
        <w:t xml:space="preserve">[Supervisor Name ]</w:t>
      </w:r>
      <w:r>
        <w:br/>
      </w:r>
      <w:r>
        <w:t xml:space="preserve">Title / Position</w:t>
      </w:r>
      <w:r>
        <w:br/>
      </w:r>
      <w:r>
        <w:t xml:space="preserve">[Hospital/Clinic Name]</w:t>
      </w:r>
      <w:r>
        <w:br/>
      </w:r>
      <w:r>
        <w:t xml:space="preserve">Afghanistan Kabul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Afghanistan, Kabul</dc:title>
  <dc:creator/>
  <cp:keywords/>
  <dcterms:created xsi:type="dcterms:W3CDTF">2026-07-29T08:57:25Z</dcterms:created>
  <dcterms:modified xsi:type="dcterms:W3CDTF">2026-07-29T08:57:25Z</dcterms:modified>
</cp:coreProperties>
</file>

<file path=docProps/custom.xml><?xml version="1.0" encoding="utf-8"?>
<Properties xmlns="http://schemas.openxmlformats.org/officeDocument/2006/custom-properties" xmlns:vt="http://schemas.openxmlformats.org/officeDocument/2006/docPropsVTypes"/>
</file>