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Internship Report</w:t>
      </w:r>
    </w:p>
    <w:p>
      <w:pPr>
        <w:pStyle w:val="FirstParagraph"/>
      </w:pPr>
      <w:r>
        <w:rPr>
          <w:bCs/>
          <w:b/>
        </w:rPr>
        <w:t xml:space="preserve">Institution:</w:t>
      </w:r>
      <w:r>
        <w:t xml:space="preserve"> </w:t>
      </w:r>
      <w:r>
        <w:t xml:space="preserve">Department of Physiotherapy, [University Name]</w:t>
      </w:r>
    </w:p>
    <w:p>
      <w:pPr>
        <w:pStyle w:val="BodyText"/>
      </w:pPr>
      <w:r>
        <w:rPr>
          <w:bCs/>
          <w:b/>
        </w:rPr>
        <w:t xml:space="preserve">Title:</w:t>
      </w:r>
    </w:p>
    <w:p>
      <w:pPr>
        <w:pStyle w:val="BodyText"/>
      </w:pPr>
      <w:r>
        <w:t xml:space="preserve">Holistic Rehabilitation and Clinical Excellence: A Comprehensive Internship Report on the Role of a Physiotherapist in Bangladesh Dhaka</w:t>
      </w:r>
    </w:p>
    <w:bookmarkEnd w:id="20"/>
    <w:bookmarkStart w:id="21" w:name="internship-report-1"/>
    <w:p>
      <w:pPr>
        <w:pStyle w:val="Heading1"/>
      </w:pPr>
      <w:r>
        <w:t xml:space="preserve">Internship Report</w:t>
      </w:r>
    </w:p>
    <w:p>
      <w:pPr>
        <w:pStyle w:val="FirstParagraph"/>
      </w:pPr>
      <w:r>
        <w:rPr>
          <w:bCs/>
          <w:b/>
        </w:rPr>
        <w:t xml:space="preserve">Institution:</w:t>
      </w:r>
      <w:r>
        <w:t xml:space="preserve"> </w:t>
      </w:r>
      <w:r>
        <w:t xml:space="preserve">Department of Physiotherapy, [University Name]</w:t>
      </w:r>
    </w:p>
    <w:p>
      <w:pPr>
        <w:pStyle w:val="BodyText"/>
      </w:pPr>
      <w:r>
        <w:rPr>
          <w:bCs/>
          <w:b/>
        </w:rPr>
        <w:t xml:space="preserve">Title:</w:t>
      </w:r>
      <w:r>
        <w:t xml:space="preserve"> </w:t>
      </w:r>
      <w:r>
        <w:t xml:space="preserve">Holistic Rehabilitation and Clinical Excellence: A Comprehensive Internship Report on the Role of a Physiotherapist in Bangladesh Dhaka</w:t>
      </w:r>
    </w:p>
    <w:bookmarkEnd w:id="21"/>
    <w:bookmarkStart w:id="22" w:name="introduction"/>
    <w:p>
      <w:pPr>
        <w:pStyle w:val="Heading2"/>
      </w:pPr>
      <w:r>
        <w:t xml:space="preserve">1. Introduction</w:t>
      </w:r>
    </w:p>
    <w:p>
      <w:pPr>
        <w:pStyle w:val="FirstParagraph"/>
      </w:pPr>
      <w:r>
        <w:t xml:space="preserve">The field of physiotherapy represents a cornerstone of modern healthcare, focusing on restoring function, improving mobility, and enhancing the quality of life for individuals suffering from physical impairments or injuries. This document serves as a comprehensive</w:t>
      </w:r>
      <w:r>
        <w:t xml:space="preserve"> </w:t>
      </w:r>
      <w:r>
        <w:rPr>
          <w:bCs/>
          <w:b/>
        </w:rPr>
        <w:t xml:space="preserve">Internship Report</w:t>
      </w:r>
      <w:r>
        <w:t xml:space="preserve">, detailing my clinical experiences, academic learnings, and practical observations during my mandatory internship program. The primary objective of this report is to analyze the evolving landscape of physiotherapy practice within the specific socio-economic and medical context of</w:t>
      </w:r>
      <w:r>
        <w:t xml:space="preserve"> </w:t>
      </w:r>
      <w:r>
        <w:rPr>
          <w:bCs/>
          <w:b/>
        </w:rPr>
        <w:t xml:space="preserve">Bangladesh Dhaka</w:t>
      </w:r>
      <w:r>
        <w:t xml:space="preserve">. As one of the most densely populated urban centers in South Asia,</w:t>
      </w:r>
      <w:r>
        <w:t xml:space="preserve"> </w:t>
      </w:r>
      <w:r>
        <w:rPr>
          <w:bCs/>
          <w:b/>
        </w:rPr>
        <w:t xml:space="preserve">Bangladesh Dhaka</w:t>
      </w:r>
      <w:r>
        <w:t xml:space="preserve"> </w:t>
      </w:r>
      <w:r>
        <w:t xml:space="preserve">presents unique challenges and opportunities for healthcare providers, particularly those in rehabilitation sciences. This report aims to bridge the gap between theoretical academic knowledge and practical clinical application, highlighting the critical role a</w:t>
      </w:r>
      <w:r>
        <w:t xml:space="preserve"> </w:t>
      </w:r>
      <w:r>
        <w:rPr>
          <w:bCs/>
          <w:b/>
        </w:rPr>
        <w:t xml:space="preserve">Physiotherapist</w:t>
      </w:r>
      <w:r>
        <w:t xml:space="preserve"> </w:t>
      </w:r>
      <w:r>
        <w:t xml:space="preserve">plays in this dynamic environment.</w:t>
      </w:r>
    </w:p>
    <w:bookmarkEnd w:id="22"/>
    <w:bookmarkStart w:id="23" w:name="objectives-of-the-internship"/>
    <w:p>
      <w:pPr>
        <w:pStyle w:val="Heading2"/>
      </w:pPr>
      <w:r>
        <w:t xml:space="preserve">2. Objectives of the Internship</w:t>
      </w:r>
    </w:p>
    <w:p>
      <w:pPr>
        <w:pStyle w:val="FirstParagraph"/>
      </w:pPr>
      <w:r>
        <w:t xml:space="preserve">The internship was designed with several key objectives in mind, all tailored to the specific needs of patients and systems within</w:t>
      </w:r>
      <w:r>
        <w:t xml:space="preserve"> </w:t>
      </w:r>
      <w:r>
        <w:rPr>
          <w:bCs/>
          <w:b/>
        </w:rPr>
        <w:t xml:space="preserve">Bangladesh Dhaka</w:t>
      </w:r>
      <w:r>
        <w:t xml:space="preserve">. Firstly, it was intended to provide hands-on experience in patient assessment and treatment planning under the supervision of senior clinical practitioners. Secondly, the program sought to expose interns to a diverse range of pathologies common in urban settings, including sports injuries, post-stroke rehabilitation, and degenerative joint diseases. Thirdly, the internship aimed to foster an understanding of healthcare ethics and patient communication skills within the cultural framework of</w:t>
      </w:r>
      <w:r>
        <w:t xml:space="preserve"> </w:t>
      </w:r>
      <w:r>
        <w:rPr>
          <w:bCs/>
          <w:b/>
        </w:rPr>
        <w:t xml:space="preserve">Bangladesh Dhaka</w:t>
      </w:r>
      <w:r>
        <w:t xml:space="preserve">. Finally, it was designed to integrate evidence-based practice with traditional care methods often utilized by patients in this region.</w:t>
      </w:r>
    </w:p>
    <w:bookmarkEnd w:id="23"/>
    <w:bookmarkStart w:id="24" w:name="clinical-settings-and-infrastructure"/>
    <w:p>
      <w:pPr>
        <w:pStyle w:val="Heading2"/>
      </w:pPr>
      <w:r>
        <w:t xml:space="preserve">3. Clinical Settings and Infrastructure</w:t>
      </w:r>
    </w:p>
    <w:p>
      <w:pPr>
        <w:pStyle w:val="FirstParagraph"/>
      </w:pPr>
      <w:r>
        <w:t xml:space="preserve">The internship took place at [Name of Hospital/Clinic], a leading multi-specialty facility located in the heart of</w:t>
      </w:r>
      <w:r>
        <w:t xml:space="preserve"> </w:t>
      </w:r>
      <w:r>
        <w:rPr>
          <w:bCs/>
          <w:b/>
        </w:rPr>
        <w:t xml:space="preserve">Bangladesh Dhaka</w:t>
      </w:r>
      <w:r>
        <w:t xml:space="preserve">. The hospital is equipped with modern diagnostic tools and rehabilitation centers that adhere to international standards, yet it operates within the resource constraints typical of developing urban healthcare systems. The department comprises three main units: Neurophysiotherapy, Musculoskeletal Physiotherapy, and Pediatric Physiotherapy. Each unit presented distinct learning curves. In</w:t>
      </w:r>
      <w:r>
        <w:t xml:space="preserve"> </w:t>
      </w:r>
      <w:r>
        <w:rPr>
          <w:bCs/>
          <w:b/>
        </w:rPr>
        <w:t xml:space="preserve">Bangladesh Dhaka</w:t>
      </w:r>
      <w:r>
        <w:t xml:space="preserve">, the high volume of patients requires efficient workflow management, a skill I honed significantly during this period. The infrastructure includes advanced modalities such as ultrasound therapy, TENS (Transcutaneous Electrical Nerve Stimulation), and laser therapy, although access to these can sometimes be limited by patient affordability.</w:t>
      </w:r>
    </w:p>
    <w:bookmarkEnd w:id="24"/>
    <w:bookmarkStart w:id="25" w:name="case-studies-and-clinical-experience"/>
    <w:p>
      <w:pPr>
        <w:pStyle w:val="Heading2"/>
      </w:pPr>
      <w:r>
        <w:t xml:space="preserve">4. Case Studies and Clinical Experience</w:t>
      </w:r>
    </w:p>
    <w:p>
      <w:pPr>
        <w:pStyle w:val="FirstParagraph"/>
      </w:pPr>
      <w:r>
        <w:t xml:space="preserve">A significant portion of the internship involved direct patient interaction. One notable case was a 65-year-old male suffering from an ischemic stroke, admitted to the Neurology ward in</w:t>
      </w:r>
      <w:r>
        <w:t xml:space="preserve"> </w:t>
      </w:r>
      <w:r>
        <w:rPr>
          <w:bCs/>
          <w:b/>
        </w:rPr>
        <w:t xml:space="preserve">Bangladesh Dhaka</w:t>
      </w:r>
      <w:r>
        <w:t xml:space="preserve">. As a</w:t>
      </w:r>
      <w:r>
        <w:t xml:space="preserve"> </w:t>
      </w:r>
      <w:r>
        <w:rPr>
          <w:bCs/>
          <w:b/>
        </w:rPr>
        <w:t xml:space="preserve">Physiotherapist</w:t>
      </w:r>
      <w:r>
        <w:t xml:space="preserve">, my role involved conducting initial assessments using standardized tools like the Berg Balance Scale and the Fugl-Meyer Assessment. The treatment plan focused on neuroplasticity exercises, gait training, and activities of daily living (ADL) retraining. This case highlighted the importance of family involvement in rehabilitation, a cultural norm deeply rooted in</w:t>
      </w:r>
      <w:r>
        <w:t xml:space="preserve"> </w:t>
      </w:r>
      <w:r>
        <w:rPr>
          <w:bCs/>
          <w:b/>
        </w:rPr>
        <w:t xml:space="preserve">Bangladesh Dhaka</w:t>
      </w:r>
      <w:r>
        <w:t xml:space="preserve"> </w:t>
      </w:r>
      <w:r>
        <w:t xml:space="preserve">society.</w:t>
      </w:r>
    </w:p>
    <w:p>
      <w:pPr>
        <w:pStyle w:val="BodyText"/>
      </w:pPr>
      <w:r>
        <w:t xml:space="preserve">Another frequent presentation involved musculoskeletal disorders related to sedentary lifestyles and occupational hazards prevalent among the working class in</w:t>
      </w:r>
      <w:r>
        <w:t xml:space="preserve"> </w:t>
      </w:r>
      <w:r>
        <w:rPr>
          <w:bCs/>
          <w:b/>
        </w:rPr>
        <w:t xml:space="preserve">Bangladesh Dhaka</w:t>
      </w:r>
      <w:r>
        <w:t xml:space="preserve">. I treated numerous cases of chronic low back pain and cervical spondylosis. These patients often presented with late-stage conditions due to delayed healthcare seeking behavior. The intervention required a combination of manual therapy, therapeutic exercises, and extensive patient education regarding ergonomics. This experience underscored the preventive aspect of a</w:t>
      </w:r>
      <w:r>
        <w:t xml:space="preserve"> </w:t>
      </w:r>
      <w:r>
        <w:rPr>
          <w:bCs/>
          <w:b/>
        </w:rPr>
        <w:t xml:space="preserve">Physiotherapist’s</w:t>
      </w:r>
      <w:r>
        <w:t xml:space="preserve"> </w:t>
      </w:r>
      <w:r>
        <w:t xml:space="preserve">role in urban settings.</w:t>
      </w:r>
    </w:p>
    <w:bookmarkEnd w:id="25"/>
    <w:bookmarkStart w:id="26" w:name="challenges-faced-in-bangladesh-dhaka"/>
    <w:p>
      <w:pPr>
        <w:pStyle w:val="Heading2"/>
      </w:pPr>
      <w:r>
        <w:t xml:space="preserve">5. Challenges Faced in Bangladesh Dhaka</w:t>
      </w:r>
    </w:p>
    <w:p>
      <w:pPr>
        <w:pStyle w:val="FirstParagraph"/>
      </w:pPr>
      <w:r>
        <w:t xml:space="preserve">The internship was not without its challenges, many of which are specific to the context of</w:t>
      </w:r>
      <w:r>
        <w:t xml:space="preserve"> </w:t>
      </w:r>
      <w:r>
        <w:rPr>
          <w:bCs/>
          <w:b/>
        </w:rPr>
        <w:t xml:space="preserve">Bangladesh Dhaka</w:t>
      </w:r>
      <w:r>
        <w:t xml:space="preserve">. Traffic congestion is a major issue; commuting from residential areas to the hospital often took several hours, impacting punctuality and energy levels. Additionally, there was a significant gap in public awareness regarding physiotherapy. Many patients in</w:t>
      </w:r>
      <w:r>
        <w:t xml:space="preserve"> </w:t>
      </w:r>
      <w:r>
        <w:rPr>
          <w:bCs/>
          <w:b/>
        </w:rPr>
        <w:t xml:space="preserve">Bangladesh Dhaka</w:t>
      </w:r>
      <w:r>
        <w:t xml:space="preserve"> </w:t>
      </w:r>
      <w:r>
        <w:t xml:space="preserve">viewed physiotherapy as merely "massage" or pain relief rather than a comprehensive rehabilitation process requiring active patient participation. Overcoming these misconceptions required patience, clear communication, and educational demonstrations from the supervising</w:t>
      </w:r>
      <w:r>
        <w:t xml:space="preserve"> </w:t>
      </w:r>
      <w:r>
        <w:rPr>
          <w:bCs/>
          <w:b/>
        </w:rPr>
        <w:t xml:space="preserve">Physiotherapist</w:t>
      </w:r>
      <w:r>
        <w:t xml:space="preserve">.</w:t>
      </w:r>
    </w:p>
    <w:p>
      <w:pPr>
        <w:pStyle w:val="BodyText"/>
      </w:pPr>
      <w:r>
        <w:t xml:space="preserve">Furthermore, economic disparities affected treatment adherence. Many patients in</w:t>
      </w:r>
      <w:r>
        <w:t xml:space="preserve"> </w:t>
      </w:r>
      <w:r>
        <w:rPr>
          <w:bCs/>
          <w:b/>
        </w:rPr>
        <w:t xml:space="preserve">Bangladesh Dhaka</w:t>
      </w:r>
      <w:r>
        <w:t xml:space="preserve"> </w:t>
      </w:r>
      <w:r>
        <w:t xml:space="preserve">could not afford multiple visits or home exercise programs prescribed due to financial constraints. This necessitated creative problem-solving, such as designing low-cost home exercises using household items and prioritizing high-impact interventions.</w:t>
      </w:r>
    </w:p>
    <w:bookmarkEnd w:id="26"/>
    <w:bookmarkStart w:id="27" w:name="Xf5e3a5082dafe2004f71e134758d77d9004bd54"/>
    <w:p>
      <w:pPr>
        <w:pStyle w:val="Heading2"/>
      </w:pPr>
      <w:r>
        <w:t xml:space="preserve">6. Skills Acquired and Professional Development</w:t>
      </w:r>
    </w:p>
    <w:p>
      <w:pPr>
        <w:pStyle w:val="FirstParagraph"/>
      </w:pPr>
      <w:r>
        <w:t xml:space="preserve">This internship significantly enhanced my clinical reasoning and technical skills. I became proficient in manual therapy techniques, including joint mobilizations and soft tissue massage, tailored to the physiological variations of the local population. I also developed stronger interpersonal skills, learning to navigate cultural sensitivities while delivering critical health information. Working alongside multidisciplinary teams comprising doctors, nurses, and occupational therapists in</w:t>
      </w:r>
      <w:r>
        <w:t xml:space="preserve"> </w:t>
      </w:r>
      <w:r>
        <w:rPr>
          <w:bCs/>
          <w:b/>
        </w:rPr>
        <w:t xml:space="preserve">Bangladesh Dhaka</w:t>
      </w:r>
      <w:r>
        <w:t xml:space="preserve"> </w:t>
      </w:r>
      <w:r>
        <w:t xml:space="preserve">taught me the value of collaborative care. Furthermore, I gained experience in documentation and electronic health records management, ensuring continuity of care.</w:t>
      </w:r>
    </w:p>
    <w:bookmarkEnd w:id="27"/>
    <w:bookmarkStart w:id="28" w:name="conclusion"/>
    <w:p>
      <w:pPr>
        <w:pStyle w:val="Heading2"/>
      </w:pPr>
      <w:r>
        <w:t xml:space="preserve">7. Conclusion</w:t>
      </w:r>
    </w:p>
    <w:p>
      <w:pPr>
        <w:pStyle w:val="FirstParagraph"/>
      </w:pPr>
      <w:r>
        <w:t xml:space="preserve">In conclusion, this internship has been a transformative experience that has bridged the gap between theory and practice. The dynamic environment of</w:t>
      </w:r>
      <w:r>
        <w:t xml:space="preserve"> </w:t>
      </w:r>
      <w:r>
        <w:rPr>
          <w:bCs/>
          <w:b/>
        </w:rPr>
        <w:t xml:space="preserve">Bangladesh Dhaka</w:t>
      </w:r>
      <w:r>
        <w:t xml:space="preserve"> </w:t>
      </w:r>
      <w:r>
        <w:t xml:space="preserve">provided a robust platform for testing and refining my skills as an aspiring</w:t>
      </w:r>
      <w:r>
        <w:t xml:space="preserve"> </w:t>
      </w:r>
      <w:r>
        <w:rPr>
          <w:bCs/>
          <w:b/>
        </w:rPr>
        <w:t xml:space="preserve">Physiotherapist</w:t>
      </w:r>
      <w:r>
        <w:t xml:space="preserve">. I have learned that effective physiotherapy in this region requires not only clinical competence but also cultural sensitivity, resourcefulness, and resilience. The high patient load in</w:t>
      </w:r>
      <w:r>
        <w:t xml:space="preserve"> </w:t>
      </w:r>
      <w:r>
        <w:rPr>
          <w:bCs/>
          <w:b/>
        </w:rPr>
        <w:t xml:space="preserve">Bangladesh Dhaka</w:t>
      </w:r>
      <w:r>
        <w:t xml:space="preserve"> </w:t>
      </w:r>
      <w:r>
        <w:t xml:space="preserve">has taught me to work efficiently without compromising the quality of care. As I move forward in my career, I am committed to advocating for the importance of physiotherapy as an essential component of healthcare in</w:t>
      </w:r>
      <w:r>
        <w:t xml:space="preserve"> </w:t>
      </w:r>
      <w:r>
        <w:rPr>
          <w:bCs/>
          <w:b/>
        </w:rPr>
        <w:t xml:space="preserve">Bangladesh Dhaka</w:t>
      </w:r>
      <w:r>
        <w:t xml:space="preserve">, ensuring that more individuals have access to timely and effective rehabilitation services.</w:t>
      </w:r>
    </w:p>
    <w:bookmarkEnd w:id="28"/>
    <w:bookmarkStart w:id="29" w:name="recommendations"/>
    <w:p>
      <w:pPr>
        <w:pStyle w:val="Heading2"/>
      </w:pPr>
      <w:r>
        <w:t xml:space="preserve">8. Recommendations</w:t>
      </w:r>
    </w:p>
    <w:p>
      <w:pPr>
        <w:pStyle w:val="FirstParagraph"/>
      </w:pPr>
      <w:r>
        <w:t xml:space="preserve">Based on my observations, I recommend that healthcare institutions in</w:t>
      </w:r>
      <w:r>
        <w:t xml:space="preserve"> </w:t>
      </w:r>
      <w:r>
        <w:rPr>
          <w:bCs/>
          <w:b/>
        </w:rPr>
        <w:t xml:space="preserve">Bangladesh Dhaka</w:t>
      </w:r>
      <w:r>
        <w:t xml:space="preserve"> </w:t>
      </w:r>
      <w:r>
        <w:t xml:space="preserve">invest more in public awareness campaigns to demystify physiotherapy. Additionally, there should be increased focus on community-based rehabilitation programs to reach underserved populations who cannot access hospital care regularly. For future interns, I suggest developing strong time-management skills and fostering empathy towards patients from diverse socioeconomic backgrounds in</w:t>
      </w:r>
      <w:r>
        <w:t xml:space="preserve"> </w:t>
      </w:r>
      <w:r>
        <w:rPr>
          <w:bCs/>
          <w:b/>
        </w:rPr>
        <w:t xml:space="preserve">Bangladesh Dhaka</w:t>
      </w:r>
      <w:r>
        <w:t xml:space="preserve">. Finally, continuous professional development for the practicing</w:t>
      </w:r>
      <w:r>
        <w:t xml:space="preserve"> </w:t>
      </w:r>
      <w:r>
        <w:rPr>
          <w:bCs/>
          <w:b/>
        </w:rPr>
        <w:t xml:space="preserve">Physiotherapist</w:t>
      </w:r>
      <w:r>
        <w:t xml:space="preserve"> </w:t>
      </w:r>
      <w:r>
        <w:t xml:space="preserve">is crucial to keep pace with global advancements while addressing local health needs.</w:t>
      </w:r>
    </w:p>
    <w:p>
      <w:pPr>
        <w:pStyle w:val="BodyText"/>
      </w:pPr>
      <w:r>
        <w:rPr>
          <w:bCs/>
          <w:b/>
        </w:rPr>
        <w:t xml:space="preserve">Prepared by:</w:t>
      </w:r>
    </w:p>
    <w:p>
      <w:pPr>
        <w:pStyle w:val="BodyText"/>
      </w:pPr>
      <w:r>
        <w:t xml:space="preserve">[Your Name]</w:t>
      </w:r>
    </w:p>
    <w:p>
      <w:pPr>
        <w:pStyle w:val="BodyText"/>
      </w:pPr>
      <w:r>
        <w:t xml:space="preserve">[Your Roll Number/ID]</w:t>
      </w:r>
    </w:p>
    <w:p>
      <w:pPr>
        <w:pStyle w:val="BodyText"/>
      </w:pPr>
      <w:r>
        <w:t xml:space="preserve">Date: [Current Date]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2026-07-29T18:23:12Z</dcterms:created>
  <dcterms:modified xsi:type="dcterms:W3CDTF">2026-07-29T18:23:12Z</dcterms:modified>
</cp:coreProperties>
</file>

<file path=docProps/custom.xml><?xml version="1.0" encoding="utf-8"?>
<Properties xmlns="http://schemas.openxmlformats.org/officeDocument/2006/custom-properties" xmlns:vt="http://schemas.openxmlformats.org/officeDocument/2006/docPropsVTypes"/>
</file>