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Indonesia</w:t>
      </w:r>
      <w:r>
        <w:t xml:space="preserve"> </w:t>
      </w:r>
      <w:r>
        <w:t xml:space="preserve">Jakarta</w:t>
      </w:r>
    </w:p>
    <w:bookmarkStart w:id="27" w:name="X1fb1c780e9ac3273cb5870cce16883ec181e794"/>
    <w:p>
      <w:pPr>
        <w:pStyle w:val="Heading1"/>
      </w:pPr>
      <w:r>
        <w:t xml:space="preserve">Comprehensive Internship Report on Physiotherapy Practice in Indonesia Jakarta</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p>
    <w:p>
      <w:pPr>
        <w:pStyle w:val="BodyText"/>
      </w:pPr>
      <w:r>
        <w:t xml:space="preserve">Institution:[Name of University/College]</w:t>
      </w:r>
      <w:r>
        <w:br/>
      </w:r>
    </w:p>
    <w:p>
      <w:pPr>
        <w:pStyle w:val="BodyText"/>
      </w:pPr>
      <w:r>
        <w:t xml:space="preserve">Placement Location: Indonesia Jakarta</w:t>
      </w:r>
    </w:p>
    <w:bookmarkStart w:id="25" w:name="introduction-and-executive-summary"/>
    <w:p>
      <w:pPr>
        <w:pStyle w:val="Heading2"/>
      </w:pPr>
      <w:r>
        <w:t xml:space="preserve">1. Introduction and Executive Summary</w:t>
      </w:r>
    </w:p>
    <w:p>
      <w:pPr>
        <w:pStyle w:val="FirstParagraph"/>
      </w:pPr>
      <w:r>
        <w:t xml:space="preserve">This report outlines the comprehensive experiences, clinical observations, and professional developments accrued during my recent internship as a Physiotherapist in Indonesia Jakarta. The capital city of Indonesia represents a unique intersection of rapid modernization, diverse cultural dynamics, and significant healthcare challenges. As the urban center for over ten million residents in its immediate metropolitan area (Jabodetabek), Indonesia Jakarta presents complex public health scenarios ranging from traffic-related trauma to the rising burden of lifestyle diseases. The primary objective of this internship was to bridge theoretical knowledge with practical application within the Indonesian healthcare system, specifically focusing on how a modern</w:t>
      </w:r>
      <w:r>
        <w:t xml:space="preserve"> </w:t>
      </w:r>
      <w:r>
        <w:rPr>
          <w:bCs/>
          <w:b/>
        </w:rPr>
        <w:t xml:space="preserve">Physiotherapist</w:t>
      </w:r>
      <w:r>
        <w:t xml:space="preserve"> </w:t>
      </w:r>
      <w:r>
        <w:t xml:space="preserve">can effectively serve a diverse population in such a densely populated environment.</w:t>
      </w:r>
    </w:p>
    <w:p>
      <w:pPr>
        <w:pStyle w:val="BodyText"/>
      </w:pPr>
      <w:r>
        <w:t xml:space="preserve">The internship served as an immersion into the local medical landscape, allowing for the acquisition of cross-cultural communication skills and an understanding of regulatory frameworks governing physiotherapy in Indonesia. By documenting these experiences, this report aims to provide insights into the operational realities of private clinics and public hospitals within Indonesia Jakarta, highlighting both the challenges faced by practitioners and the opportunities available for professional growth.</w:t>
      </w:r>
    </w:p>
    <w:bookmarkStart w:id="20" w:name="clinical-environment-and-context"/>
    <w:p>
      <w:pPr>
        <w:pStyle w:val="Heading3"/>
      </w:pPr>
      <w:r>
        <w:t xml:space="preserve">2. Clinical Environment and Context</w:t>
      </w:r>
    </w:p>
    <w:p>
      <w:pPr>
        <w:pStyle w:val="FirstParagraph"/>
      </w:pPr>
      <w:r>
        <w:t xml:space="preserve">The internship took place across two primary settings in Indonesia Jakarta: a private orthopedic rehabilitation center located in South Jakarta, known for its high-standard facilities catering to expatriates and upper-middle-class locals, and a community health clinic (Puskesmas) in Central Jakarta. This dual exposure was crucial for understanding the disparity in resources and patient demographics.</w:t>
      </w:r>
    </w:p>
    <w:p>
      <w:pPr>
        <w:pStyle w:val="BodyText"/>
      </w:pPr>
      <w:r>
        <w:t xml:space="preserve">In private settings, the focus was heavily on post-operative rehabilitation following orthopedic surgeries, such as ACL reconstructions and total knee replacements. The equipment available mirrored international standards, including ultrasound therapy units, interferential current machines, and advanced exercise machinery. However at the community level in Indonesia Jakarta resources were more limited requiring</w:t>
      </w:r>
      <w:r>
        <w:t xml:space="preserve"> </w:t>
      </w:r>
      <w:r>
        <w:rPr>
          <w:bCs/>
          <w:b/>
        </w:rPr>
        <w:t xml:space="preserve">Physiotherapist</w:t>
      </w:r>
      <w:r>
        <w:t xml:space="preserve"> </w:t>
      </w:r>
      <w:r>
        <w:t xml:space="preserve">practitioners to rely heavily on manual therapy techniques and therapeutic exercises rather than technology-driven interventions. This contrast highlighted the adaptability required of any healthcare professional working in this region.</w:t>
      </w:r>
    </w:p>
    <w:bookmarkEnd w:id="20"/>
    <w:bookmarkStart w:id="21" w:name="X21c8606cc4de7abeaccb36c38fb651fd6f77bbd"/>
    <w:p>
      <w:pPr>
        <w:pStyle w:val="Heading3"/>
      </w:pPr>
      <w:r>
        <w:t xml:space="preserve">3. Professional Activities and Responsibilities</w:t>
      </w:r>
    </w:p>
    <w:p>
      <w:pPr>
        <w:pStyle w:val="FirstParagraph"/>
      </w:pPr>
      <w:r>
        <w:t xml:space="preserve">The role of the intern was structured to progressively increase responsibility under the supervision of licensed senior physiotherapists. Key activities included:</w:t>
      </w:r>
    </w:p>
    <w:p>
      <w:pPr>
        <w:numPr>
          <w:ilvl w:val="0"/>
          <w:numId w:val="1001"/>
        </w:numPr>
        <w:pStyle w:val="Compact"/>
      </w:pPr>
      <w:r>
        <w:rPr>
          <w:bCs/>
          <w:b/>
        </w:rPr>
        <w:t xml:space="preserve">Patient Assessment and Triage:</w:t>
      </w:r>
    </w:p>
    <w:p>
      <w:pPr>
        <w:numPr>
          <w:ilvl w:val="0"/>
          <w:numId w:val="1001"/>
        </w:numPr>
        <w:pStyle w:val="Compact"/>
      </w:pPr>
      <w:r>
        <w:rPr>
          <w:bCs/>
          <w:b/>
        </w:rPr>
        <w:t xml:space="preserve">Treatment Planning and Implementation:</w:t>
      </w:r>
    </w:p>
    <w:p>
      <w:pPr>
        <w:numPr>
          <w:ilvl w:val="0"/>
          <w:numId w:val="1001"/>
        </w:numPr>
        <w:pStyle w:val="Compact"/>
      </w:pPr>
      <w:r>
        <w:rPr>
          <w:bCs/>
          <w:b/>
        </w:rPr>
        <w:t xml:space="preserve">Patient Education:</w:t>
      </w:r>
    </w:p>
    <w:p>
      <w:pPr>
        <w:numPr>
          <w:ilvl w:val="0"/>
          <w:numId w:val="1001"/>
        </w:numPr>
        <w:pStyle w:val="Compact"/>
      </w:pPr>
      <w:r>
        <w:rPr>
          <w:bCs/>
          <w:b/>
        </w:rPr>
        <w:t xml:space="preserve">Interdisciplinary Collaboration:</w:t>
      </w:r>
    </w:p>
    <w:bookmarkEnd w:id="21"/>
    <w:bookmarkStart w:id="22" w:name="X8e8df1546bca6c79107cbc2a53fe7a4d3babf1b"/>
    <w:p>
      <w:pPr>
        <w:pStyle w:val="Heading3"/>
      </w:pPr>
      <w:r>
        <w:t xml:space="preserve">4. Analysis of Healthcare Delivery in Indonesia Jakarta</w:t>
      </w:r>
    </w:p>
    <w:p>
      <w:pPr>
        <w:pStyle w:val="FirstParagraph"/>
      </w:pPr>
      <w:r>
        <w:t xml:space="preserve">The practice of physiotherapy in Indonesia Jakarta is undergoing a period of transition. While awareness is growing there remains a gap between the demand for rehabilitation services and the availability of specialized care. One major observation was the prevalence of self-medication among locals before seeking professional help. Many patients arrived at our facility with chronic pain issues that had been exacerbated by prolonged periods without proper intervention.</w:t>
      </w:r>
    </w:p>
    <w:p>
      <w:pPr>
        <w:pStyle w:val="BodyText"/>
      </w:pPr>
      <w:r>
        <w:t xml:space="preserve">Furthermore environmental factors in Indonesia Jakarta played a significant role in patient health. The tropical climate means that outdoor activities are often restricted to early mornings or evenings due to heat and humidity. This limitation impacts the types of exercises patients can perform independently at home. Additionally air quality issues in parts of the city affect respiratory health, requiring pulmonology-focused physiotherapy techniques such as breathing exercises which became a niche but important part of my daily routine.</w:t>
      </w:r>
    </w:p>
    <w:p>
      <w:pPr>
        <w:pStyle w:val="BodyText"/>
      </w:pPr>
      <w:r>
        <w:t xml:space="preserve">Another challenge specific to this region is insurance coverage. While Indonesia has implemented the National Health Insurance (JKN) through BPJS Kesehatan not all advanced physiotherapy modalities are fully covered under government schemes. This creates a financial burden for many patients and requires the</w:t>
      </w:r>
      <w:r>
        <w:t xml:space="preserve"> </w:t>
      </w:r>
      <w:r>
        <w:rPr>
          <w:bCs/>
          <w:b/>
        </w:rPr>
        <w:t xml:space="preserve">Physiotherapist</w:t>
      </w:r>
      <w:r>
        <w:t xml:space="preserve"> </w:t>
      </w:r>
      <w:r>
        <w:t xml:space="preserve">to justify medical necessity rigorously when documenting treatment sessions.</w:t>
      </w:r>
    </w:p>
    <w:bookmarkEnd w:id="22"/>
    <w:bookmarkStart w:id="23" w:name="skill-acquisition-and-personal-growth"/>
    <w:p>
      <w:pPr>
        <w:pStyle w:val="Heading3"/>
      </w:pPr>
      <w:r>
        <w:t xml:space="preserve">5. Skill Acquisition and Personal Growth</w:t>
      </w:r>
    </w:p>
    <w:p>
      <w:pPr>
        <w:pStyle w:val="FirstParagraph"/>
      </w:pPr>
      <w:r>
        <w:t xml:space="preserve">This internship significantly enhanced my clinical reasoning skills. The high patient volume in Indonesia Jakarta meant that I had to learn to prioritize care effectively and maximize efficiency during treatment sessions without compromising quality. Communication skills improved substantially as I learned to navigate cultural nuances such as indirect communication styles common in Javanese culture where patients may hesitate to express pain directly due to a cultural inclination towards stoicism or politeness.</w:t>
      </w:r>
    </w:p>
    <w:p>
      <w:pPr>
        <w:pStyle w:val="BodyText"/>
      </w:pPr>
      <w:r>
        <w:t xml:space="preserve">I also developed resilience and adaptability. Working in a multicultural environment exposed me to diverse health beliefs. Some patients relied on traditional healing practices alongside Western medicine. A respectful Physiotherapist must understand these complementary approaches rather than dismissing them, ensuring integrated care plans that patients are willing to adhere to.</w:t>
      </w:r>
    </w:p>
    <w:bookmarkEnd w:id="23"/>
    <w:bookmarkStart w:id="24" w:name="X1856957971a8ad4d6e7fe994453022c37d496d8"/>
    <w:p>
      <w:pPr>
        <w:pStyle w:val="Heading3"/>
      </w:pPr>
      <w:r>
        <w:t xml:space="preserve">6. Recommendations for Future Interns and Institutions</w:t>
      </w:r>
    </w:p>
    <w:p>
      <w:pPr>
        <w:pStyle w:val="FirstParagraph"/>
      </w:pPr>
      <w:r>
        <w:t xml:space="preserve">To future interns planning to undertake a placement in Indonesia Jakarta I recommend focusing intensely on language preparation before arrival even basic proficiency in Bahasa Indonesia can vastly improve patient rapport. It is also advisable to familiarize oneself with the BPJS referral system if working in public institutions as this dictates the flow of patients.</w:t>
      </w:r>
    </w:p>
    <w:p>
      <w:pPr>
        <w:pStyle w:val="BodyText"/>
      </w:pPr>
      <w:r>
        <w:t xml:space="preserve">Institutions hosting interns should consider establishing formal partnerships with local community centers to expand outreach programs. There is a significant opportunity for preventive physiotherapy education in schools and offices across Indonesia Jakarta which could reduce long-term healthcare burdens. Furthermore standardizing internship curricula to include modules on tropical medicine considerations and cross-cultural healthcare delivery would better prepare students for the unique context of practice.</w:t>
      </w:r>
    </w:p>
    <w:bookmarkEnd w:id="24"/>
    <w:bookmarkEnd w:id="25"/>
    <w:bookmarkStart w:id="26" w:name="conclusion"/>
    <w:p>
      <w:pPr>
        <w:pStyle w:val="Heading2"/>
      </w:pPr>
      <w:r>
        <w:t xml:space="preserve">7. Conclusion</w:t>
      </w:r>
    </w:p>
    <w:p>
      <w:pPr>
        <w:pStyle w:val="FirstParagraph"/>
      </w:pPr>
      <w:r>
        <w:t xml:space="preserve">In conclusion, my internship as a Physiotherapist in Indonesia Jakarta has been an invaluable professional endeavor that transcended mere clinical skill acquisition. It provided a deep dive into the complexities of delivering healthcare in a rapidly developing Asian metropolis. The experience underscored the importance of cultural competency, adaptability, and compassionate care. As Indonesia Jakarta continues to grow economically and demographically so too will the demand for skilled rehabilitation professionals.</w:t>
      </w:r>
    </w:p>
    <w:p>
      <w:pPr>
        <w:pStyle w:val="BodyText"/>
      </w:pPr>
      <w:r>
        <w:t xml:space="preserve">The insights gained from this period have solidified my commitment to the field of physiotherapy and broadened my perspective on global health practices. I leave Indonesia Jakarta with enhanced clinical abilities a deeper appreciation for diverse cultural healthcare systems and a network of professional contacts that will support my future career development. This report serves not only as a record of my achievements but also as a testament to the vital role that physiotherapy plays in improving quality of life amidst the unique challenges posed by urban living in Indonesia Jakarta.</w:t>
      </w:r>
    </w:p>
    <w:bookmarkEnd w:id="26"/>
    <w:p>
      <w:pPr>
        <w:pStyle w:val="BodyText"/>
      </w:pPr>
      <w:r>
        <w:t xml:space="preserve">End of Report | Prepared for Academic Review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Indonesia Jakarta</dc:title>
  <dc:creator/>
  <dc:language>en</dc:language>
  <cp:keywords/>
  <dcterms:created xsi:type="dcterms:W3CDTF">2026-07-30T03:56:36Z</dcterms:created>
  <dcterms:modified xsi:type="dcterms:W3CDTF">2026-07-30T03:56:36Z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