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8" w:name="final-internship-report"/>
    <w:p>
      <w:pPr>
        <w:pStyle w:val="Heading1"/>
      </w:pPr>
      <w:r>
        <w:t xml:space="preserve">Final Internship Report</w:t>
      </w:r>
    </w:p>
    <w:bookmarkStart w:id="27" w:name="degree-program-in-physiotherapy"/>
    <w:p>
      <w:pPr>
        <w:pStyle w:val="Heading2"/>
      </w:pPr>
      <w:r>
        <w:t xml:space="preserve">Degree Program in Physiotherapy</w:t>
      </w:r>
    </w:p>
    <w:p>
      <w:pPr>
        <w:pStyle w:val="FirstParagraph"/>
      </w:pPr>
      <w:r>
        <w:rPr>
          <w:bCs/>
          <w:b/>
        </w:rPr>
        <w:t xml:space="preserve">Name of Intern:</w:t>
      </w:r>
      <w:r>
        <w:t xml:space="preserve">[Your Name]</w:t>
      </w:r>
    </w:p>
    <w:p>
      <w:pPr>
        <w:pStyle w:val="BodyText"/>
      </w:pPr>
      <w:r>
        <w:rPr>
          <w:bCs/>
          <w:b/>
        </w:rPr>
        <w:t xml:space="preserve">Institution:</w:t>
      </w:r>
      <w:r>
        <w:t xml:space="preserve">The Interdisciplinary Center (IDC) Herzliya / Affiliated University</w:t>
      </w:r>
    </w:p>
    <w:p>
      <w:pPr>
        <w:pStyle w:val="BodyText"/>
      </w:pPr>
      <w:r>
        <w:t xml:space="preserve">Internship Location:Tel Aviv, Israel</w:t>
      </w:r>
    </w:p>
    <w:p>
      <w:pPr>
        <w:pStyle w:val="BodyText"/>
      </w:pPr>
      <w:r>
        <w:t xml:space="preserve">&lt; strong&gt;Date Submitted:[Current Date]</w:t>
      </w:r>
    </w:p>
    <w:bookmarkStart w:id="20" w:name="executive-summary"/>
    <w:p>
      <w:pPr>
        <w:pStyle w:val="Heading3"/>
      </w:pPr>
      <w:r>
        <w:t xml:space="preserve">1. Executive Summary</w:t>
      </w:r>
    </w:p>
    <w:p>
      <w:pPr>
        <w:pStyle w:val="FirstParagraph"/>
      </w:pPr>
      <w:r>
        <w:t xml:space="preserve">This report details the comprehensive internship experience undertaken as a</w:t>
      </w:r>
      <w:r>
        <w:t xml:space="preserve"> </w:t>
      </w:r>
      <w:r>
        <w:rPr>
          <w:bCs/>
          <w:b/>
        </w:rPr>
        <w:t xml:space="preserve">Physiotherapist</w:t>
      </w:r>
      <w:r>
        <w:t xml:space="preserve">Israel Tel Aviv. The primary objective of this internship was to bridge theoretical academic knowledge with practical clinical application, specifically within the context of Israeli medical standards and patient demographics. Located in one of the most vibrant cities in the Mediterranean,</w:t>
      </w:r>
      <w:r>
        <w:t xml:space="preserve"> </w:t>
      </w:r>
      <w:r>
        <w:rPr>
          <w:bCs/>
          <w:b/>
        </w:rPr>
        <w:t xml:space="preserve">Israel Tel Aviv</w:t>
      </w:r>
    </w:p>
    <w:bookmarkEnd w:id="20"/>
    <w:bookmarkStart w:id="21" w:name="introduction-and-context"/>
    <w:p>
      <w:pPr>
        <w:pStyle w:val="Heading3"/>
      </w:pPr>
      <w:r>
        <w:t xml:space="preserve">2. Introduction and Context</w:t>
      </w:r>
    </w:p>
    <w:p>
      <w:pPr>
        <w:pStyle w:val="FirstParagraph"/>
      </w:pPr>
      <w:r>
        <w:t xml:space="preserve">The role of a</w:t>
      </w:r>
      <w:r>
        <w:t xml:space="preserve"> </w:t>
      </w:r>
      <w:r>
        <w:rPr>
          <w:bCs/>
          <w:b/>
        </w:rPr>
        <w:t xml:space="preserve">PhysiotherapistIsrael Tel AvivIsrael Tel Aviv</w:t>
      </w:r>
    </w:p>
    <w:p>
      <w:pPr>
        <w:pStyle w:val="BodyText"/>
      </w:pPr>
      <w:r>
        <w:t xml:space="preserve">The choice to complete this internship in</w:t>
      </w:r>
      <w:r>
        <w:t xml:space="preserve"> </w:t>
      </w:r>
      <w:r>
        <w:rPr>
          <w:bCs/>
          <w:b/>
        </w:rPr>
        <w:t xml:space="preserve">Israel Tel AvivPhysiotherapistIsrael Tel Aviv</w:t>
      </w:r>
    </w:p>
    <w:bookmarkEnd w:id="21"/>
    <w:bookmarkStart w:id="22" w:name="clinical-objectives-and-responsibilities"/>
    <w:p>
      <w:pPr>
        <w:pStyle w:val="Heading3"/>
      </w:pPr>
      <w:r>
        <w:t xml:space="preserve">3. Clinical Objectives and Responsibilities</w:t>
      </w:r>
    </w:p>
    <w:p>
      <w:pPr>
        <w:pStyle w:val="FirstParagraph"/>
      </w:pPr>
      <w:r>
        <w:t xml:space="preserve">The primary goal of this internship was to develop clinical competence under the supervision of licensed senior physiotherapists. The specific objectives included:</w:t>
      </w:r>
    </w:p>
    <w:p>
      <w:pPr>
        <w:numPr>
          <w:ilvl w:val="0"/>
          <w:numId w:val="1001"/>
        </w:numPr>
        <w:pStyle w:val="Compact"/>
      </w:pPr>
      <w:r>
        <w:rPr>
          <w:bCs/>
          <w:b/>
        </w:rPr>
        <w:t xml:space="preserve">Differential Diagnosis and Assessment:</w:t>
      </w:r>
      <w:r>
        <w:t xml:space="preserve"> </w:t>
      </w:r>
      <w:r>
        <w:t xml:space="preserve">To accurately assess patients with musculoskeletal neurological and cardiopulmonary conditions using standardized evaluation tools.</w:t>
      </w:r>
    </w:p>
    <w:p>
      <w:pPr>
        <w:numPr>
          <w:ilvl w:val="0"/>
          <w:numId w:val="1001"/>
        </w:numPr>
        <w:pStyle w:val="Compact"/>
      </w:pPr>
      <w:r>
        <w:rPr>
          <w:bCs/>
          <w:b/>
        </w:rPr>
        <w:t xml:space="preserve">Treatment Planning:</w:t>
      </w:r>
      <w:r>
        <w:t xml:space="preserve"> </w:t>
      </w:r>
      <w:r>
        <w:t xml:space="preserve">To design evidence-based treatment plans tailored to individual patient needs considering cultural socioeconomic and personal factors prevalent in</w:t>
      </w:r>
      <w:r>
        <w:t xml:space="preserve"> </w:t>
      </w:r>
      <w:r>
        <w:rPr>
          <w:iCs/>
          <w:i/>
        </w:rPr>
        <w:t xml:space="preserve">&lt; strong style="font-weight:bold;"&gt;Israel Tel Aviv</w:t>
      </w:r>
    </w:p>
    <w:p>
      <w:pPr>
        <w:numPr>
          <w:ilvl w:val="0"/>
          <w:numId w:val="1000"/>
        </w:numPr>
        <w:pStyle w:val="Compact"/>
      </w:pPr>
      <w:r>
        <w:t xml:space="preserve">.</w:t>
      </w:r>
    </w:p>
    <w:p>
      <w:pPr>
        <w:numPr>
          <w:ilvl w:val="0"/>
          <w:numId w:val="1001"/>
        </w:numPr>
        <w:pStyle w:val="Compact"/>
      </w:pPr>
      <w:r>
        <w:rPr>
          <w:bCs/>
          <w:b/>
        </w:rPr>
        <w:t xml:space="preserve">Hands-on Therapy:</w:t>
      </w:r>
      <w:r>
        <w:t xml:space="preserve"> </w:t>
      </w:r>
      <w:r>
        <w:t xml:space="preserve">To gain proficiency in manual therapy techniques including soft tissue mobilization joint mobilizations myofascial release and therapeutic exercise prescription.</w:t>
      </w:r>
    </w:p>
    <w:p>
      <w:pPr>
        <w:numPr>
          <w:ilvl w:val="0"/>
          <w:numId w:val="1001"/>
        </w:numPr>
        <w:pStyle w:val="Compact"/>
      </w:pPr>
      <w:r>
        <w:rPr>
          <w:bCs/>
          <w:b/>
        </w:rPr>
        <w:t xml:space="preserve">Patient Education:</w:t>
      </w:r>
      <w:r>
        <w:t xml:space="preserve"> </w:t>
      </w:r>
      <w:r>
        <w:t xml:space="preserve">To effectively educate patients on injury prevention self-management strategies and long-term wellness practices emphasizing the proactive approach valued in Israeli healthcare culture.</w:t>
      </w:r>
    </w:p>
    <w:p>
      <w:pPr>
        <w:numPr>
          <w:ilvl w:val="0"/>
          <w:numId w:val="1001"/>
        </w:numPr>
        <w:pStyle w:val="Compact"/>
      </w:pPr>
      <w:r>
        <w:rPr>
          <w:bCs/>
          <w:b/>
        </w:rPr>
        <w:t xml:space="preserve">Multidisciplinary Collaboration:</w:t>
      </w:r>
    </w:p>
    <w:p>
      <w:pPr>
        <w:numPr>
          <w:ilvl w:val="0"/>
          <w:numId w:val="1000"/>
        </w:numPr>
        <w:pStyle w:val="Compact"/>
      </w:pPr>
      <w:r>
        <w:t xml:space="preserve">.</w:t>
      </w:r>
    </w:p>
    <w:p>
      <w:pPr>
        <w:pStyle w:val="FirstParagraph"/>
      </w:pPr>
      <w:r>
        <w:t xml:space="preserve">As a</w:t>
      </w:r>
    </w:p>
    <w:p>
      <w:pPr>
        <w:pStyle w:val="BodyText"/>
      </w:pPr>
      <w:r>
        <w:t xml:space="preserve">PhysiotherapistIsrael Tel Aviv</w:t>
      </w:r>
    </w:p>
    <w:p>
      <w:pPr>
        <w:pStyle w:val="BodyText"/>
      </w:pPr>
      <w:r>
        <w:t xml:space="preserve">.</w:t>
      </w:r>
    </w:p>
    <w:bookmarkEnd w:id="22"/>
    <w:bookmarkStart w:id="23" w:name="clinical-experience-and-case-studies"/>
    <w:p>
      <w:pPr>
        <w:pStyle w:val="Heading3"/>
      </w:pPr>
      <w:r>
        <w:t xml:space="preserve">4. Clinical Experience and Case Studies</w:t>
      </w:r>
    </w:p>
    <w:p>
      <w:pPr>
        <w:pStyle w:val="FirstParagraph"/>
      </w:pPr>
      <w:r>
        <w:t xml:space="preserve">The internship provided exposure to a wide array of clinical scenarios. One notable case involved a young athlete who suffered an anterior cruciate ligament (ACL) reconstruction surgery. The rehabilitation protocol required intensive focus on restoring range of motion building quadriceps strength and eventually progressing to sport-specific drills. This case highlighted the importance of psychological support in recovery as well as the technical precision required in post-surgical care another significant aspect of modern</w:t>
      </w:r>
      <w:r>
        <w:t xml:space="preserve"> </w:t>
      </w:r>
      <w:r>
        <w:rPr>
          <w:bCs/>
          <w:b/>
        </w:rPr>
        <w:t xml:space="preserve">Physiotherapist</w:t>
      </w:r>
    </w:p>
    <w:p>
      <w:pPr>
        <w:pStyle w:val="BodyText"/>
      </w:pPr>
      <w:r>
        <w:t xml:space="preserve">Another critical area of focus was geriatric rehabilitation. Given the aging population in many parts of</w:t>
      </w:r>
      <w:r>
        <w:t xml:space="preserve"> </w:t>
      </w:r>
      <w:r>
        <w:rPr>
          <w:bCs/>
          <w:b/>
        </w:rPr>
        <w:t xml:space="preserve">Israel Tel Aviv</w:t>
      </w:r>
      <w:r>
        <w:t xml:space="preserve">, there was a high demand for services addressing balance disorders fall prevention and management of chronic conditions such as osteoarthritis and Parkinson's disease. Working with elderly patients required patience empathy and adaptive communication techniques often involving family members who play a central role in caregiving within Israeli culture.</w:t>
      </w:r>
    </w:p>
    <w:p>
      <w:pPr>
        <w:pStyle w:val="BodyText"/>
      </w:pPr>
      <w:r>
        <w:t xml:space="preserve">Additionally the internship included exposure to pediatric physiotherapy where children with developmental delays or congenital disorders received care. This aspect of the internship was particularly rewarding as it emphasized play-based therapy approaches to engage young patients and motivate them during exercises. The vibrant community atmosphere of</w:t>
      </w:r>
      <w:r>
        <w:t xml:space="preserve"> </w:t>
      </w:r>
      <w:r>
        <w:rPr>
          <w:bCs/>
          <w:b/>
        </w:rPr>
        <w:t xml:space="preserve">Israel Tel Aviv</w:t>
      </w:r>
    </w:p>
    <w:bookmarkEnd w:id="23"/>
    <w:bookmarkStart w:id="24" w:name="challenges-and-learning-outcomes"/>
    <w:p>
      <w:pPr>
        <w:pStyle w:val="Heading3"/>
      </w:pPr>
      <w:r>
        <w:t xml:space="preserve">5. Challenges and Learning Outcomes</w:t>
      </w:r>
    </w:p>
    <w:p>
      <w:pPr>
        <w:pStyle w:val="FirstParagraph"/>
      </w:pPr>
      <w:r>
        <w:t xml:space="preserve">Navigating the healthcare system in</w:t>
      </w:r>
      <w:r>
        <w:t xml:space="preserve"> </w:t>
      </w:r>
      <w:r>
        <w:rPr>
          <w:bCs/>
          <w:b/>
        </w:rPr>
        <w:t xml:space="preserve">Israel Tel Aviv</w:t>
      </w:r>
    </w:p>
    <w:p>
      <w:pPr>
        <w:pStyle w:val="BodyText"/>
      </w:pPr>
      <w:r>
        <w:t xml:space="preserve">Another challenge was adapting to the high expectations for rapid recovery which can sometimes create pressure on both therapists and patients. Learning to manage these expectations through realistic goal setting and open communication was a key professional development outcome. As a</w:t>
      </w:r>
      <w:r>
        <w:t xml:space="preserve"> </w:t>
      </w:r>
      <w:r>
        <w:rPr>
          <w:bCs/>
          <w:b/>
        </w:rPr>
        <w:t xml:space="preserve">Physiotherapist</w:t>
      </w:r>
    </w:p>
    <w:p>
      <w:pPr>
        <w:pStyle w:val="BodyText"/>
      </w:pPr>
      <w:r>
        <w:t xml:space="preserve">The internship also fostered significant growth in technical skills. Mastery of dry needling ultrasound therapy electrotherapy and advanced taping techniques was achieved under close supervision. Furthermore the integration of biomechanical analysis tools provided deeper insights into movement patterns allowing for more targeted interventions.</w:t>
      </w:r>
    </w:p>
    <w:bookmarkEnd w:id="24"/>
    <w:bookmarkStart w:id="25" w:name="X37293267f5d8434595a4ef9f79911ce46e06730"/>
    <w:p>
      <w:pPr>
        <w:pStyle w:val="Heading3"/>
      </w:pPr>
      <w:r>
        <w:t xml:space="preserve">6. Cultural Integration and Professional Ethics</w:t>
      </w:r>
    </w:p>
    <w:p>
      <w:pPr>
        <w:pStyle w:val="FirstParagraph"/>
      </w:pPr>
      <w:r>
        <w:t xml:space="preserve">Serving in</w:t>
      </w:r>
      <w:r>
        <w:t xml:space="preserve"> </w:t>
      </w:r>
      <w:r>
        <w:rPr>
          <w:bCs/>
          <w:b/>
        </w:rPr>
        <w:t xml:space="preserve">Israel Tel Aviv</w:t>
      </w:r>
    </w:p>
    <w:p>
      <w:pPr>
        <w:pStyle w:val="BodyText"/>
      </w:pPr>
      <w:r>
        <w:t xml:space="preserve">Professional ethics were strictly adhered to throughout the internship including maintaining patient confidentiality obtaining informed consent respecting autonomy and promoting social justice in care delivery. The diverse population of</w:t>
      </w:r>
      <w:r>
        <w:t xml:space="preserve"> </w:t>
      </w:r>
      <w:r>
        <w:rPr>
          <w:bCs/>
          <w:b/>
        </w:rPr>
        <w:t xml:space="preserve">Israel Tel Aviv</w:t>
      </w:r>
    </w:p>
    <w:bookmarkEnd w:id="25"/>
    <w:bookmarkStart w:id="26" w:name="conclusion"/>
    <w:p>
      <w:pPr>
        <w:pStyle w:val="Heading3"/>
      </w:pPr>
      <w:r>
        <w:t xml:space="preserve">7. Conclusion</w:t>
      </w:r>
    </w:p>
    <w:p>
      <w:pPr>
        <w:pStyle w:val="FirstParagraph"/>
      </w:pPr>
      <w:r>
        <w:t xml:space="preserve">In conclusion this internship as a</w:t>
      </w:r>
      <w:r>
        <w:t xml:space="preserve"> </w:t>
      </w:r>
      <w:r>
        <w:rPr>
          <w:bCs/>
          <w:b/>
        </w:rPr>
        <w:t xml:space="preserve">PhysiotherapistIsrael Tel Aviv</w:t>
      </w:r>
    </w:p>
    <w:p>
      <w:pPr>
        <w:pStyle w:val="BodyText"/>
      </w:pPr>
      <w:r>
        <w:t xml:space="preserve">The unique healthcare environment of</w:t>
      </w:r>
      <w:r>
        <w:t xml:space="preserve"> </w:t>
      </w:r>
      <w:r>
        <w:rPr>
          <w:bCs/>
          <w:b/>
        </w:rPr>
        <w:t xml:space="preserve">Israel Tel AvivPhysiotherapist</w:t>
      </w:r>
    </w:p>
    <w:p>
      <w:pPr>
        <w:pStyle w:val="BodyText"/>
      </w:pPr>
      <w:r>
        <w:t xml:space="preserve">I extend my sincere gratitude to the supervisory staff at the internship facility in</w:t>
      </w:r>
    </w:p>
    <w:p>
      <w:pPr>
        <w:pStyle w:val="BodyText"/>
      </w:pPr>
      <w:r>
        <w:t xml:space="preserve">Israel Tel Aviv</w:t>
      </w:r>
    </w:p>
    <w:bookmarkEnd w:id="26"/>
    <w:p>
      <w:pPr>
        <w:pStyle w:val="BodyText"/>
      </w:pPr>
      <w:r>
        <w:rPr>
          <w:bCs/>
          <w:b/>
        </w:rPr>
        <w:t xml:space="preserve">Submitted by: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Israel Tel Aviv</dc:title>
  <dc:creator/>
  <dc:language>en</dc:language>
  <cp:keywords/>
  <dcterms:created xsi:type="dcterms:W3CDTF">2026-07-29T10:39:27Z</dcterms:created>
  <dcterms:modified xsi:type="dcterms:W3CDTF">2026-07-29T10:39:27Z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