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Navigating</w:t>
      </w:r>
      <w:r>
        <w:t xml:space="preserve"> </w:t>
      </w:r>
      <w:r>
        <w:t xml:space="preserve">Public</w:t>
      </w:r>
      <w:r>
        <w:t xml:space="preserve"> </w:t>
      </w:r>
      <w:r>
        <w:t xml:space="preserve">Service</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University Academic Director &amp; Municipal Supervisor</w:t>
      </w:r>
    </w:p>
    <w:p>
      <w:pPr>
        <w:pStyle w:val="BodyText"/>
      </w:pPr>
      <w:r>
        <w:rPr>
          <w:bCs/>
          <w:b/>
        </w:rPr>
        <w:t xml:space="preserve">From:</w:t>
      </w:r>
      <w:r>
        <w:t xml:space="preserve"> </w:t>
      </w:r>
      <w:r>
        <w:t xml:space="preserve">Intern Name</w:t>
      </w:r>
    </w:p>
    <w:bookmarkStart w:id="25" w:name="X2022ec572039309bac95bac57e743eeecc22b41"/>
    <w:p>
      <w:pPr>
        <w:pStyle w:val="Heading1"/>
      </w:pPr>
      <w:r>
        <w:t xml:space="preserve">Municipal Governance and Civic Engagement: An Internship Reflection in Canada, Vancouver</w:t>
      </w:r>
    </w:p>
    <w:p>
      <w:pPr>
        <w:pStyle w:val="FirstParagraph"/>
      </w:pPr>
      <w:r>
        <w:t xml:space="preserve">The transition from theoretical political science coursework to the practical realities of local governance is a profound experience. This document serves as a comprehensive</w:t>
      </w:r>
      <w:r>
        <w:t xml:space="preserve"> </w:t>
      </w:r>
      <w:r>
        <w:rPr>
          <w:bCs/>
          <w:b/>
        </w:rPr>
        <w:t xml:space="preserve">Internship Report</w:t>
      </w:r>
      <w:r>
        <w:t xml:space="preserve">, detailing the activities, observations, and learning outcomes derived from my tenure within the political framework of</w:t>
      </w:r>
      <w:r>
        <w:t xml:space="preserve"> </w:t>
      </w:r>
      <w:r>
        <w:rPr>
          <w:bCs/>
          <w:b/>
        </w:rPr>
        <w:t xml:space="preserve">Canada</w:t>
      </w:r>
      <w:r>
        <w:t xml:space="preserve">, specifically focusing on the dynamic municipal environment of</w:t>
      </w:r>
      <w:r>
        <w:t xml:space="preserve"> </w:t>
      </w:r>
      <w:r>
        <w:rPr>
          <w:bCs/>
          <w:b/>
        </w:rPr>
        <w:t xml:space="preserve">Vancouver</w:t>
      </w:r>
      <w:r>
        <w:t xml:space="preserve">. The primary focus of this placement was to understand the operational mechanics of a modern city councilor’s office, providing a unique window into how democratic processes function at the grassroots level.</w:t>
      </w:r>
    </w:p>
    <w:bookmarkStart w:id="20" w:name="introduction-and-contextual-background"/>
    <w:p>
      <w:pPr>
        <w:pStyle w:val="Heading2"/>
      </w:pPr>
      <w:r>
        <w:t xml:space="preserve">Introduction and Contextual Background</w:t>
      </w:r>
    </w:p>
    <w:p>
      <w:pPr>
        <w:pStyle w:val="FirstParagraph"/>
      </w:pPr>
      <w:r>
        <w:t xml:space="preserve">The objective of this internship was to bridge the gap between academic theory and political practice. By embedding myself within a city council member’s office in</w:t>
      </w:r>
      <w:r>
        <w:t xml:space="preserve"> </w:t>
      </w:r>
      <w:r>
        <w:rPr>
          <w:bCs/>
          <w:b/>
        </w:rPr>
        <w:t xml:space="preserve">Vancouver</w:t>
      </w:r>
      <w:r>
        <w:t xml:space="preserve">, I aimed to deconstruct the multifaceted role of a contemporary</w:t>
      </w:r>
      <w:r>
        <w:t xml:space="preserve"> </w:t>
      </w:r>
      <w:r>
        <w:rPr>
          <w:bCs/>
          <w:b/>
        </w:rPr>
        <w:t xml:space="preserve">Politician</w:t>
      </w:r>
      <w:r>
        <w:t xml:space="preserve">. In</w:t>
      </w:r>
      <w:r>
        <w:t xml:space="preserve"> </w:t>
      </w:r>
      <w:r>
        <w:rPr>
          <w:bCs/>
          <w:b/>
        </w:rPr>
        <w:t xml:space="preserve">Canada</w:t>
      </w:r>
      <w:r>
        <w:t xml:space="preserve">, local government holds significant jurisdiction over urban planning, housing, transit, and community safety. Vancouver, as one of Canada’s most populous and politically active cities, offers an ideal laboratory for observing these dynamics. The city faces unique challenges ranging from homelessness and affordability to environmental sustainability, all of which require nuanced political navigation.</w:t>
      </w:r>
    </w:p>
    <w:p>
      <w:pPr>
        <w:pStyle w:val="BodyText"/>
      </w:pPr>
      <w:r>
        <w:t xml:space="preserve">This report outlines the core responsibilities undertaken during the placement period, analyzes the intersection of constituent services with legislative duties, and reflects on the ethical dimensions of public service in a multicultural democracy. It is essential to emphasize that understanding a</w:t>
      </w:r>
      <w:r>
        <w:t xml:space="preserve"> </w:t>
      </w:r>
      <w:r>
        <w:rPr>
          <w:bCs/>
          <w:b/>
        </w:rPr>
        <w:t xml:space="preserve">Politician</w:t>
      </w:r>
      <w:r>
        <w:t xml:space="preserve">’s role requires looking beyond campaign rhetoric to examine the daily grind of policy implementation and community liaison work.</w:t>
      </w:r>
    </w:p>
    <w:bookmarkEnd w:id="20"/>
    <w:bookmarkStart w:id="21" w:name="X56ebd4009f2e4c1f15fb7ddef5ee0e395ea0e22"/>
    <w:p>
      <w:pPr>
        <w:pStyle w:val="Heading2"/>
      </w:pPr>
      <w:r>
        <w:t xml:space="preserve">Key Responsibilities and Daily Operations</w:t>
      </w:r>
    </w:p>
    <w:p>
      <w:pPr>
        <w:pStyle w:val="FirstParagraph"/>
      </w:pPr>
      <w:r>
        <w:t xml:space="preserve">The bulk of my time was dedicated to constituent services, a critical function for any elected official. In</w:t>
      </w:r>
      <w:r>
        <w:t xml:space="preserve"> </w:t>
      </w:r>
      <w:r>
        <w:rPr>
          <w:bCs/>
          <w:b/>
        </w:rPr>
        <w:t xml:space="preserve">Vancouver</w:t>
      </w:r>
      <w:r>
        <w:t xml:space="preserve">, residents frequently contact their city councilors regarding issues such as parking bylaws, noise complaints, zoning disputes, and waste management. My role involved triaging these incoming communications via email and phone, drafting formal responses on behalf of the office, and escalating complex cases to relevant city departments.</w:t>
      </w:r>
    </w:p>
    <w:p>
      <w:pPr>
        <w:pStyle w:val="BodyText"/>
      </w:pPr>
      <w:r>
        <w:t xml:space="preserve">I also assisted in preparing for City Council meetings. This involved researching agenda items related to land use development plans and summarizing stakeholder feedback from community groups. In the context of Canadian municipal politics, transparency is paramount. Therefore, I helped compile briefing notes that allowed the</w:t>
      </w:r>
      <w:r>
        <w:t xml:space="preserve"> </w:t>
      </w:r>
      <w:r>
        <w:rPr>
          <w:bCs/>
          <w:b/>
        </w:rPr>
        <w:t xml:space="preserve">Politician</w:t>
      </w:r>
      <w:r>
        <w:t xml:space="preserve"> </w:t>
      </w:r>
      <w:r>
        <w:t xml:space="preserve">to make informed decisions during council sessions. These notes often included legal precedents, budget implications, and public opinion data.</w:t>
      </w:r>
    </w:p>
    <w:p>
      <w:pPr>
        <w:pStyle w:val="BodyText"/>
      </w:pPr>
      <w:r>
        <w:t xml:space="preserve">Vancouver. These events provided direct engagement with voters who were often passionate about local issues such as the expansion of SkyTrain lines or the preservation of heritage buildings. Observing how a seasoned</w:t>
      </w:r>
      <w:r>
        <w:t xml:space="preserve"> </w:t>
      </w:r>
      <w:r>
        <w:rPr>
          <w:bCs/>
          <w:b/>
        </w:rPr>
        <w:t xml:space="preserve">Politician</w:t>
      </w:r>
      <w:r>
        <w:t xml:space="preserve"> </w:t>
      </w:r>
      <w:r>
        <w:t xml:space="preserve">navigated heated debates while maintaining professionalism was an invaluable lesson in diplomacy and public speaking.</w:t>
      </w:r>
    </w:p>
    <w:bookmarkEnd w:id="21"/>
    <w:bookmarkStart w:id="22" w:name="X21b5b0162bd00a528b01ffe8d7754ee3880f852"/>
    <w:p>
      <w:pPr>
        <w:pStyle w:val="Heading2"/>
      </w:pPr>
      <w:r>
        <w:t xml:space="preserve">The Role of a Politician in Modern Governance</w:t>
      </w:r>
    </w:p>
    <w:p>
      <w:pPr>
        <w:pStyle w:val="FirstParagraph"/>
      </w:pPr>
      <w:r>
        <w:t xml:space="preserve">A central theme of this internship was redefining the perception of what it means to be a</w:t>
      </w:r>
      <w:r>
        <w:t xml:space="preserve"> </w:t>
      </w:r>
      <w:r>
        <w:rPr>
          <w:bCs/>
          <w:b/>
        </w:rPr>
        <w:t xml:space="preserve">Politician</w:t>
      </w:r>
      <w:r>
        <w:t xml:space="preserve">. Often viewed through the lens of national partisan conflict, local political office is largely consensus-driven and service-oriented. In</w:t>
      </w:r>
      <w:r>
        <w:t xml:space="preserve"> </w:t>
      </w:r>
      <w:r>
        <w:rPr>
          <w:bCs/>
          <w:b/>
        </w:rPr>
        <w:t xml:space="preserve">Vancouver</w:t>
      </w:r>
      <w:r>
        <w:t xml:space="preserve">, the role involves balancing competing interests: developers seeking density versus residents demanding heritage conservation; environmental advocates pushing for green initiatives against business owners concerned about regulatory burdens.</w:t>
      </w:r>
    </w:p>
    <w:p>
      <w:pPr>
        <w:pStyle w:val="BodyText"/>
      </w:pPr>
      <w:r>
        <w:t xml:space="preserve">I learned that effective leadership in Canada requires a deep understanding of equity and inclusion. Vancouver’s diverse population means that policy decisions must consider cultural sensitivity and accessibility. For instance, when reviewing proposals for new housing developments, the</w:t>
      </w:r>
      <w:r>
        <w:t xml:space="preserve"> </w:t>
      </w:r>
      <w:r>
        <w:rPr>
          <w:bCs/>
          <w:b/>
        </w:rPr>
        <w:t xml:space="preserve">Politician</w:t>
      </w:r>
      <w:r>
        <w:t xml:space="preserve"> </w:t>
      </w:r>
      <w:r>
        <w:t xml:space="preserve">had to ensure that affordable housing components were integrated fairly across different communities.</w:t>
      </w:r>
    </w:p>
    <w:p>
      <w:pPr>
        <w:pStyle w:val="BodyText"/>
      </w:pPr>
      <w:r>
        <w:t xml:space="preserve">This experience highlighted the administrative burden placed on political offices. A</w:t>
      </w:r>
      <w:r>
        <w:t xml:space="preserve"> </w:t>
      </w:r>
      <w:r>
        <w:rPr>
          <w:bCs/>
          <w:b/>
        </w:rPr>
        <w:t xml:space="preserve">Politician</w:t>
      </w:r>
      <w:r>
        <w:t xml:space="preserve"> </w:t>
      </w:r>
      <w:r>
        <w:t xml:space="preserve">is not merely a lawmaker but also a case worker, a community leader, and often the first point of contact for citizens feeling marginalized by bureaucracy. The ability to empathize while remaining objective is crucial. I witnessed firsthand how emotional constituent stories could influence the prioritization of certain policy files within the council chamber.</w:t>
      </w:r>
    </w:p>
    <w:bookmarkEnd w:id="22"/>
    <w:bookmarkStart w:id="23" w:name="challenges-and-ethical-considerations"/>
    <w:p>
      <w:pPr>
        <w:pStyle w:val="Heading2"/>
      </w:pPr>
      <w:r>
        <w:t xml:space="preserve">Challenges and Ethical Considerations</w:t>
      </w:r>
    </w:p>
    <w:p>
      <w:pPr>
        <w:pStyle w:val="FirstParagraph"/>
      </w:pPr>
      <w:r>
        <w:t xml:space="preserve">Navigating the political landscape in</w:t>
      </w:r>
      <w:r>
        <w:t xml:space="preserve"> </w:t>
      </w:r>
      <w:r>
        <w:rPr>
          <w:bCs/>
          <w:b/>
        </w:rPr>
        <w:t xml:space="preserve">Vancouver</w:t>
      </w:r>
      <w:r>
        <w:t xml:space="preserve"> </w:t>
      </w:r>
      <w:r>
        <w:t xml:space="preserve">presented several challenges. One significant issue was managing public expectations versus fiscal reality. Many constituents expected immediate solutions to complex problems like homelessness, yet municipal budgets are constrained by provincial regulations and limited tax revenues as a</w:t>
      </w:r>
      <w:r>
        <w:t xml:space="preserve"> </w:t>
      </w:r>
      <w:r>
        <w:rPr>
          <w:bCs/>
          <w:b/>
        </w:rPr>
        <w:t xml:space="preserve">Politician</w:t>
      </w:r>
      <w:r>
        <w:t xml:space="preserve">. I assisted in communicating these limitations clearly, which often resulted in difficult conversations.</w:t>
      </w:r>
    </w:p>
    <w:p>
      <w:pPr>
        <w:pStyle w:val="BodyText"/>
      </w:pPr>
      <w:r>
        <w:t xml:space="preserve">Ethical integrity remained a cornerstone of the internship. In Canada, political actors are bound by strict codes of conduct. I was trained on conflict-of-interest policies and the proper handling of confidential information. This reinforced the importance of accountability in public office. Whether dealing with private developers or community activists, maintaining neutrality and adhering to democratic principles were non-negotiable.</w:t>
      </w:r>
    </w:p>
    <w:bookmarkEnd w:id="23"/>
    <w:bookmarkStart w:id="24" w:name="conclusion-and-professional-development"/>
    <w:p>
      <w:pPr>
        <w:pStyle w:val="Heading2"/>
      </w:pPr>
      <w:r>
        <w:t xml:space="preserve">Conclusion and Professional Development</w:t>
      </w:r>
    </w:p>
    <w:p>
      <w:pPr>
        <w:pStyle w:val="FirstParagraph"/>
      </w:pPr>
      <w:r>
        <w:t xml:space="preserve">In conclusion, this internship provided an unparalleled education in municipal governance within</w:t>
      </w:r>
      <w:r>
        <w:t xml:space="preserve"> </w:t>
      </w:r>
      <w:r>
        <w:rPr>
          <w:bCs/>
          <w:b/>
        </w:rPr>
        <w:t xml:space="preserve">Vancouver</w:t>
      </w:r>
      <w:r>
        <w:t xml:space="preserve">. It transformed my abstract understanding of political science into concrete skills in policy analysis, communication, and stakeholder management. I gained a deep appreciation for the complexities faced by every</w:t>
      </w:r>
      <w:r>
        <w:t xml:space="preserve"> </w:t>
      </w:r>
      <w:r>
        <w:rPr>
          <w:bCs/>
          <w:b/>
        </w:rPr>
        <w:t xml:space="preserve">Politician</w:t>
      </w:r>
      <w:r>
        <w:t xml:space="preserve"> </w:t>
      </w:r>
      <w:r>
        <w:t xml:space="preserve">operating in the Canadian democratic system.</w:t>
      </w:r>
    </w:p>
    <w:p>
      <w:pPr>
        <w:pStyle w:val="BodyText"/>
      </w:pPr>
      <w:r>
        <w:t xml:space="preserve">The experience underscored that local politics is not just about power; it is about service. The interactions with residents of</w:t>
      </w:r>
      <w:r>
        <w:t xml:space="preserve"> </w:t>
      </w:r>
      <w:r>
        <w:rPr>
          <w:bCs/>
          <w:b/>
        </w:rPr>
        <w:t xml:space="preserve">Vancouver</w:t>
      </w:r>
      <w:r>
        <w:t xml:space="preserve"> </w:t>
      </w:r>
      <w:r>
        <w:t xml:space="preserve">reminded me that policy has human consequences. Whether it was helping a senior navigate city services or advocating for safer bike lanes, every task contributed to the larger fabric of civic life.</w:t>
      </w:r>
    </w:p>
    <w:p>
      <w:pPr>
        <w:pStyle w:val="BodyText"/>
      </w:pPr>
      <w:r>
        <w:t xml:space="preserve">I recommend that future interns seek similar opportunities in municipal offices across Canada. The skills acquired—such as navigating bureaucratic systems and engaging with diverse communities—are transferable to many sectors. Ultimately, this</w:t>
      </w:r>
      <w:r>
        <w:t xml:space="preserve"> </w:t>
      </w:r>
      <w:r>
        <w:rPr>
          <w:bCs/>
          <w:b/>
        </w:rPr>
        <w:t xml:space="preserve">Internship Report</w:t>
      </w:r>
      <w:r>
        <w:t xml:space="preserve"> </w:t>
      </w:r>
      <w:r>
        <w:t xml:space="preserve">reflects not only my professional growth but also a renewed commitment to civic engagement. Understanding the intricate workings of government in</w:t>
      </w:r>
      <w:r>
        <w:t xml:space="preserve"> </w:t>
      </w:r>
      <w:r>
        <w:rPr>
          <w:bCs/>
          <w:b/>
        </w:rPr>
        <w:t xml:space="preserve">Vancouver</w:t>
      </w:r>
      <w:r>
        <w:t xml:space="preserve"> </w:t>
      </w:r>
      <w:r>
        <w:t xml:space="preserve">has equipped me with the knowledge and empathy necessary to contribute meaningfully to our democracy in the future.</w:t>
      </w:r>
    </w:p>
    <w:p>
      <w:pPr>
        <w:pStyle w:val="BodyText"/>
      </w:pPr>
      <w:r>
        <w:t xml:space="preserve">The role of a</w:t>
      </w:r>
      <w:r>
        <w:t xml:space="preserve"> </w:t>
      </w:r>
      <w:r>
        <w:rPr>
          <w:bCs/>
          <w:b/>
        </w:rPr>
        <w:t xml:space="preserve">Politician</w:t>
      </w:r>
      <w:r>
        <w:t xml:space="preserve"> </w:t>
      </w:r>
      <w:r>
        <w:t xml:space="preserve">is evolving, requiring adaptability and digital literacy alongside traditional leadership qualities. As I move forward in my career, I carry with me the lessons learned from this immersive experience: that effective governance requires listening more than speaking, compromising without losing integrity, and always prioritizing the public good above all else.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Navigating Public Service in Canada, Vancouver</dc:title>
  <dc:creator/>
  <cp:keywords/>
  <dcterms:created xsi:type="dcterms:W3CDTF">2026-07-29T16:56:47Z</dcterms:created>
  <dcterms:modified xsi:type="dcterms:W3CDTF">2026-07-29T16:56:47Z</dcterms:modified>
</cp:coreProperties>
</file>

<file path=docProps/custom.xml><?xml version="1.0" encoding="utf-8"?>
<Properties xmlns="http://schemas.openxmlformats.org/officeDocument/2006/custom-properties" xmlns:vt="http://schemas.openxmlformats.org/officeDocument/2006/docPropsVTypes"/>
</file>