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Political Science and International Relations</w:t>
      </w:r>
      <w:r>
        <w:br/>
      </w:r>
      <w:r>
        <w:rPr>
          <w:bCs/>
          <w:b/>
        </w:rPr>
        <w:t xml:space="preserve">Institution:</w:t>
      </w:r>
      <w:r>
        <w:t xml:space="preserve"> </w:t>
      </w:r>
      <w:r>
        <w:t xml:space="preserve">The American University in Cairo (AUC)</w:t>
      </w:r>
      <w:r>
        <w:br/>
      </w:r>
      <w:r>
        <w:rPr>
          <w:bCs/>
          <w:b/>
        </w:rPr>
        <w:t xml:space="preserve">Host Organization:</w:t>
      </w:r>
      <w:r>
        <w:t xml:space="preserve"> </w:t>
      </w:r>
      <w:r>
        <w:t xml:space="preserve">Municipal Council Office, Cairo Governorate</w:t>
      </w:r>
      <w:r>
        <w:br/>
      </w:r>
    </w:p>
    <w:p>
      <w:pPr>
        <w:pStyle w:val="BodyText"/>
      </w:pPr>
      <w:r>
        <w:t xml:space="preserve">Location: Egypt, Cairo</w:t>
      </w:r>
      <w:r>
        <w:br/>
      </w:r>
    </w:p>
    <w:p>
      <w:pPr>
        <w:pStyle w:val="BodyText"/>
      </w:pPr>
      <w:r>
        <w:t xml:space="preserve">Date of Submission: October 25, 2023</w:t>
      </w:r>
    </w:p>
    <w:bookmarkEnd w:id="20"/>
    <w:p>
      <w:pPr>
        <w:pStyle w:val="BodyText"/>
      </w:pPr>
      <w:r>
        <w:rPr>
          <w:iCs/>
          <w:i/>
        </w:rPr>
        <w:t xml:space="preserve">This document serves as a comprehensive record of the practical training undertaken by the undersigned intern. It details the activities, observations, and professional development achieved during a tenure focused on local governance within the context of Egyptian politics.</w:t>
      </w:r>
    </w:p>
    <w:bookmarkStart w:id="21" w:name="introduction-and-objectives"/>
    <w:p>
      <w:pPr>
        <w:pStyle w:val="Heading2"/>
      </w:pPr>
      <w:r>
        <w:t xml:space="preserve">1. Introduction and Objectives</w:t>
      </w:r>
    </w:p>
    <w:p>
      <w:pPr>
        <w:pStyle w:val="FirstParagraph"/>
      </w:pPr>
      <w:r>
        <w:t xml:space="preserve">The primary objective of this internship was to bridge the theoretical knowledge acquired during academic studies with the practical realities of political administration in Egypt. Specifically, the focus was placed on understanding the structural dynamics of local government within Cairo, a city that serves not only as the capital but as a microcosm for broader national political trends. The intern aimed to gain insight into how policy decisions are made at the municipal level and how they impact daily life for millions of residents.</w:t>
      </w:r>
    </w:p>
    <w:p>
      <w:pPr>
        <w:pStyle w:val="BodyText"/>
      </w:pPr>
      <w:r>
        <w:t xml:space="preserve">Cairo, with its dense population and complex infrastructure challenges, presents a unique environment for studying public administration. By embedding oneself within a politician’s office in this bustling metropolis, the intern sought to observe the intersection of bureaucratic procedure and constituent service. The goals included understanding legislative drafting processes, observing public engagement strategies specific to Egyptian culture, and analyzing the role of political figures in managing urban development projects.</w:t>
      </w:r>
    </w:p>
    <w:bookmarkEnd w:id="21"/>
    <w:bookmarkStart w:id="22" w:name="X556026b069c13d3296b2877e4ad4d64987ac465"/>
    <w:p>
      <w:pPr>
        <w:pStyle w:val="Heading2"/>
      </w:pPr>
      <w:r>
        <w:t xml:space="preserve">2. Description of Duties and Responsibilities</w:t>
      </w:r>
    </w:p>
    <w:p>
      <w:pPr>
        <w:pStyle w:val="FirstParagraph"/>
      </w:pPr>
      <w:r>
        <w:t xml:space="preserve">The internship took place within the administrative office of a senior elected official responsible for overseeing district-level affairs in central Cairo. The role required a high degree of discretion, cultural sensitivity, and analytical rigor. Key responsibilities included:</w:t>
      </w:r>
    </w:p>
    <w:p>
      <w:pPr>
        <w:numPr>
          <w:ilvl w:val="0"/>
          <w:numId w:val="1001"/>
        </w:numPr>
        <w:pStyle w:val="Compact"/>
      </w:pPr>
      <w:r>
        <w:rPr>
          <w:bCs/>
          <w:b/>
        </w:rPr>
        <w:t xml:space="preserve">Constituent Liaison:</w:t>
      </w:r>
    </w:p>
    <w:p>
      <w:pPr>
        <w:numPr>
          <w:ilvl w:val="0"/>
          <w:numId w:val="1001"/>
        </w:numPr>
        <w:pStyle w:val="Compact"/>
      </w:pPr>
      <w:r>
        <w:rPr>
          <w:bCs/>
          <w:b/>
        </w:rPr>
        <w:t xml:space="preserve">Policy Research:</w:t>
      </w:r>
    </w:p>
    <w:p>
      <w:pPr>
        <w:numPr>
          <w:ilvl w:val="0"/>
          <w:numId w:val="1001"/>
        </w:numPr>
        <w:pStyle w:val="Compact"/>
      </w:pPr>
      <w:r>
        <w:rPr>
          <w:bCs/>
          <w:b/>
        </w:rPr>
        <w:t xml:space="preserve">Event Coordination:</w:t>
      </w:r>
    </w:p>
    <w:p>
      <w:pPr>
        <w:numPr>
          <w:ilvl w:val="0"/>
          <w:numId w:val="1001"/>
        </w:numPr>
        <w:pStyle w:val="Compact"/>
      </w:pPr>
      <w:r>
        <w:rPr>
          <w:bCs/>
          <w:b/>
        </w:rPr>
        <w:t xml:space="preserve">Data Analysis:</w:t>
      </w:r>
    </w:p>
    <w:p>
      <w:pPr>
        <w:pStyle w:val="FirstParagraph"/>
      </w:pPr>
      <w:r>
        <w:t xml:space="preserve">A significant portion of the work involved navigating the intricate web of Egyptian bureaucracy. This required learning how to file reports through multiple layers of approval, a process that is often time-consuming but essential for understanding the resilience and complexity of governance in Egypt.</w:t>
      </w:r>
    </w:p>
    <w:bookmarkEnd w:id="22"/>
    <w:bookmarkStart w:id="23" w:name="X2aa5925b82f69073f48ee92779b3535d4450a4b"/>
    <w:p>
      <w:pPr>
        <w:pStyle w:val="Heading2"/>
      </w:pPr>
      <w:r>
        <w:t xml:space="preserve">3. Observations on Political Dynamics in Cairo</w:t>
      </w:r>
    </w:p>
    <w:p>
      <w:pPr>
        <w:pStyle w:val="FirstParagraph"/>
      </w:pPr>
      <w:r>
        <w:t xml:space="preserve">The experience provided a vivid illustration of the unique political landscape in Egypt Cairo. Unlike parliamentary systems seen in Europe or North America, local politics here is deeply influenced by strong central government directives while simultaneously needing to respond to immediate local needs. One notable observation was the importance of</w:t>
      </w:r>
      <w:r>
        <w:t xml:space="preserve"> </w:t>
      </w:r>
      <w:r>
        <w:rPr>
          <w:iCs/>
          <w:i/>
        </w:rPr>
        <w:t xml:space="preserve">wasta</w:t>
      </w:r>
      <w:r>
        <w:t xml:space="preserve"> </w:t>
      </w:r>
      <w:r>
        <w:t xml:space="preserve">(influence/connection) in expediting services. The intern observed how a politician’s personal network can be leveraged not necessarily for corruption, but to cut through red tape that typically stalls public projects.</w:t>
      </w:r>
    </w:p>
    <w:p>
      <w:pPr>
        <w:pStyle w:val="BodyText"/>
      </w:pPr>
      <w:r>
        <w:t xml:space="preserve">Furthermore, the role of religious and community institutions in Cairo’s political ecology was evident. Political success often depends on maintaining good relations with local religious leaders and tribal elders who hold sway over community sentiments. During a recent initiative to renovate older housing blocks in Islamic Cairo, the politician’s office had to engage extensively with these community structures to ensure public support, demonstrating that modern governance in this region cannot ignore traditional social hierarchies.</w:t>
      </w:r>
    </w:p>
    <w:bookmarkEnd w:id="23"/>
    <w:bookmarkStart w:id="24" w:name="Xf5e3a5082dafe2004f71e134758d77d9004bd54"/>
    <w:p>
      <w:pPr>
        <w:pStyle w:val="Heading2"/>
      </w:pPr>
      <w:r>
        <w:t xml:space="preserve">4. Skills Acquired and Professional Development</w:t>
      </w:r>
    </w:p>
    <w:p>
      <w:pPr>
        <w:pStyle w:val="FirstParagraph"/>
      </w:pPr>
      <w:r>
        <w:t xml:space="preserve">This internship significantly enhanced several core competencies. First was</w:t>
      </w:r>
      <w:r>
        <w:t xml:space="preserve"> </w:t>
      </w:r>
      <w:r>
        <w:rPr>
          <w:bCs/>
          <w:b/>
        </w:rPr>
        <w:t xml:space="preserve">Cross-Cultural Communication</w:t>
      </w:r>
      <w:r>
        <w:t xml:space="preserve">. Working in Egypt Cairo required adapting communication styles to respect local customs, such as the importance of formal greetings and relationship-building before discussing business matters. This cultural intelligence is crucial for any political scientist working in the Middle East.</w:t>
      </w:r>
    </w:p>
    <w:p>
      <w:pPr>
        <w:pStyle w:val="BodyText"/>
      </w:pPr>
      <w:r>
        <w:t xml:space="preserve">Secondly, the intern developed strong</w:t>
      </w:r>
      <w:r>
        <w:t xml:space="preserve"> </w:t>
      </w:r>
      <w:r>
        <w:rPr>
          <w:bCs/>
          <w:b/>
        </w:rPr>
        <w:t xml:space="preserve">Adaptability and Problem-Solving</w:t>
      </w:r>
      <w:r>
        <w:t xml:space="preserve"> </w:t>
      </w:r>
      <w:r>
        <w:t xml:space="preserve">skills. The dynamic nature of Cairo’s urban environment means that crises, from traffic jams to sudden regulatory changes, are constant. Learning to prioritize tasks under pressure and remain calm during high-stakes situations was a valuable takeaway.</w:t>
      </w:r>
    </w:p>
    <w:p>
      <w:pPr>
        <w:pStyle w:val="BodyText"/>
      </w:pPr>
      <w:r>
        <w:rPr>
          <w:bCs/>
          <w:b/>
        </w:rPr>
        <w:t xml:space="preserve">Analytical Rigor</w:t>
      </w:r>
      <w:r>
        <w:t xml:space="preserve"> </w:t>
      </w:r>
      <w:r>
        <w:t xml:space="preserve">was also improved through the requirement to synthesize large volumes of local news reports and government decrees into concise briefings for the politician. This exercise honed the ability to distinguish between political rhetoric and factual policy outcomes.</w:t>
      </w:r>
    </w:p>
    <w:bookmarkEnd w:id="24"/>
    <w:bookmarkStart w:id="25" w:name="challenges-faced"/>
    <w:p>
      <w:pPr>
        <w:pStyle w:val="Heading2"/>
      </w:pPr>
      <w:r>
        <w:t xml:space="preserve">5. Challenges Faced</w:t>
      </w:r>
    </w:p>
    <w:p>
      <w:pPr>
        <w:pStyle w:val="FirstParagraph"/>
      </w:pPr>
      <w:r>
        <w:t xml:space="preserve">The most significant challenge encountered was language proficiency in Modern Standard Arabic (MSA) versus Egyptian Colloquial Arabic. While official documents were in MSA, constituent interactions were entirely in the local dialect. This required rapid upskilling to ensure accurate interpretation of citizen complaints and needs.</w:t>
      </w:r>
    </w:p>
    <w:p>
      <w:pPr>
        <w:pStyle w:val="BodyText"/>
      </w:pPr>
      <w:r>
        <w:t xml:space="preserve">Additionally, navigating the hierarchical structure of Egyptian offices was daunting initially. Understanding who holds actual decision-making power versus ceremonial authority took time but provided a deeper understanding of organizational behavior in public sector environments.</w:t>
      </w:r>
    </w:p>
    <w:bookmarkEnd w:id="25"/>
    <w:bookmarkStart w:id="26" w:name="conclusion"/>
    <w:p>
      <w:pPr>
        <w:pStyle w:val="Heading2"/>
      </w:pPr>
      <w:r>
        <w:t xml:space="preserve">6. Conclusion</w:t>
      </w:r>
    </w:p>
    <w:p>
      <w:pPr>
        <w:pStyle w:val="FirstParagraph"/>
      </w:pPr>
      <w:r>
        <w:t xml:space="preserve">The internship within a politician’s office in Egypt Cairo has been an instrumental experience in shaping my professional identity as a political scientist. It moved beyond textbook theories to reveal the gritty, complex, and human reality of governance. The opportunity to witness firsthand how policy impacts life in one of Africa and the Middle East's most vital cities has provided insights that cannot be gained through academic study alone.</w:t>
      </w:r>
    </w:p>
    <w:p>
      <w:pPr>
        <w:pStyle w:val="BodyText"/>
      </w:pPr>
      <w:r>
        <w:t xml:space="preserve">I am particularly grateful for the mentorship received from the senior staff, who were open about both the successes and failures of political administration in Cairo. This report summarizes not just tasks completed, but a transformative journey into understanding public service in Egypt.</w:t>
      </w:r>
    </w:p>
    <w:p>
      <w:pPr>
        <w:pStyle w:val="BodyText"/>
      </w:pPr>
      <w:r>
        <w:rPr>
          <w:bCs/>
          <w:b/>
        </w:rPr>
        <w:t xml:space="preserve">Prepared by:</w:t>
      </w:r>
      <w:r>
        <w:br/>
      </w:r>
      <w:r>
        <w:t xml:space="preserve">[Intern Name]</w:t>
      </w:r>
      <w:r>
        <w:br/>
      </w:r>
      <w:r>
        <w:t xml:space="preserve">Political Science Department</w:t>
      </w:r>
      <w:r>
        <w:br/>
      </w:r>
      <w:r>
        <w:br/>
      </w:r>
      <w:r>
        <w:br/>
      </w:r>
    </w:p>
    <w:p>
      <w:pPr>
        <w:pStyle w:val="BodyText"/>
      </w:pPr>
      <w:r>
        <w:rPr>
          <w:bCs/>
          <w:b/>
        </w:rPr>
        <w:t xml:space="preserve">Supervisor’s Comments:</w:t>
      </w:r>
    </w:p>
    <w:p>
      <w:pPr>
        <w:pStyle w:val="BodyText"/>
      </w:pPr>
      <w:r>
        <w:br/>
      </w:r>
      <w:r>
        <w:br/>
      </w:r>
    </w:p>
    <w:p>
      <w:r>
        <w:pict>
          <v:rect style="width:0;height:1.5pt" o:hralign="center" o:hrstd="t" o:hr="t"/>
        </w:pict>
      </w:r>
    </w:p>
    <w:p>
      <w:pPr>
        <w:pStyle w:val="FirstParagraph"/>
      </w:pPr>
      <w:r>
        <w:rPr>
          <w:bCs/>
          <w:b/>
        </w:rPr>
        <w:t xml:space="preserve">[Supervisor Name]</w:t>
      </w:r>
      <w:r>
        <w:br/>
      </w:r>
      <w:r>
        <w:t xml:space="preserve">Chief of Staff</w:t>
      </w:r>
      <w:r>
        <w:br/>
      </w:r>
      <w:r>
        <w:t xml:space="preserve">Office of the Council Member, Cairo Governorate</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2026-07-29T19:21:52Z</dcterms:created>
  <dcterms:modified xsi:type="dcterms:W3CDTF">2026-07-29T19:21:52Z</dcterms:modified>
</cp:coreProperties>
</file>

<file path=docProps/custom.xml><?xml version="1.0" encoding="utf-8"?>
<Properties xmlns="http://schemas.openxmlformats.org/officeDocument/2006/custom-properties" xmlns:vt="http://schemas.openxmlformats.org/officeDocument/2006/docPropsVTypes"/>
</file>