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Science</w:t>
      </w:r>
      <w:r>
        <w:t xml:space="preserve"> </w:t>
      </w:r>
      <w:r>
        <w:t xml:space="preserve">Practicum</w:t>
      </w:r>
      <w:r>
        <w:t xml:space="preserve"> </w:t>
      </w:r>
      <w:r>
        <w:t xml:space="preserve">in</w:t>
      </w:r>
      <w:r>
        <w:t xml:space="preserve"> </w:t>
      </w:r>
      <w:r>
        <w:t xml:space="preserve">Baghdad</w:t>
      </w:r>
    </w:p>
    <w:p>
      <w:pPr>
        <w:pStyle w:val="FirstParagraph"/>
      </w:pPr>
      <w:r>
        <w:rPr>
          <w:bCs/>
          <w:b/>
        </w:rPr>
        <w:t xml:space="preserve">Intern:</w:t>
      </w:r>
      <w:r>
        <w:br/>
      </w:r>
      <w:r>
        <w:t xml:space="preserve">[Your Name]</w:t>
      </w:r>
      <w:r>
        <w:br/>
      </w:r>
      <w:r>
        <w:t xml:space="preserve">[Your University/College]</w:t>
      </w:r>
      <w:r>
        <w:br/>
      </w:r>
      <w:r>
        <w:br/>
      </w:r>
      <w:r>
        <w:rPr>
          <w:bCs/>
          <w:b/>
        </w:rPr>
        <w:t xml:space="preserve">Institution:</w:t>
      </w:r>
      <w:r>
        <w:br/>
      </w:r>
      <w:r>
        <w:t xml:space="preserve">Ministry of Municipalities and Public Works, Baghdad</w:t>
      </w:r>
      <w:r>
        <w:br/>
      </w:r>
      <w:r>
        <w:br/>
      </w:r>
      <w:r>
        <w:rPr>
          <w:bCs/>
          <w:b/>
        </w:rPr>
        <w:t xml:space="preserve">Supervisor:</w:t>
      </w:r>
      <w:r>
        <w:br/>
      </w:r>
      <w:r>
        <w:t xml:space="preserve">Mr. Ahmed Al-Zubaidi</w:t>
      </w:r>
      <w:r>
        <w:br/>
      </w:r>
    </w:p>
    <w:bookmarkStart w:id="20" w:name="X1747f5d3c43c53fc1040686b4a1701c82819d3f"/>
    <w:p>
      <w:pPr>
        <w:pStyle w:val="Heading2"/>
      </w:pPr>
      <w:r>
        <w:t xml:space="preserve">Internship Report: Navigating Political Dynamics in Iraq Baghdad</w:t>
      </w:r>
    </w:p>
    <w:bookmarkEnd w:id="20"/>
    <w:p>
      <w:pPr>
        <w:pStyle w:val="FirstParagraph"/>
      </w:pPr>
      <w:r>
        <w:rPr>
          <w:bCs/>
          <w:b/>
        </w:rPr>
        <w:t xml:space="preserve">Date:</w:t>
      </w:r>
      <w:r>
        <w:t xml:space="preserve"> </w:t>
      </w:r>
      <w:r>
        <w:t xml:space="preserve">October 26, 2023</w:t>
      </w:r>
    </w:p>
    <w:bookmarkStart w:id="26" w:name="i.-executive-summary"/>
    <w:p>
      <w:pPr>
        <w:pStyle w:val="Heading1"/>
      </w:pPr>
      <w:r>
        <w:t xml:space="preserve">I. Executive Summary</w:t>
      </w:r>
    </w:p>
    <w:p>
      <w:pPr>
        <w:pStyle w:val="FirstParagraph"/>
      </w:pPr>
      <w:r>
        <w:br/>
      </w:r>
    </w:p>
    <w:p>
      <w:pPr>
        <w:pStyle w:val="BodyText"/>
      </w:pPr>
      <w:r>
        <w:t xml:space="preserve">This report details the experiences, observations, and academic insights gained during a comprehensive internship period focused on political science and public administration within the complex socio-political landscape of Iraq Baghdad. The primary objective of this internship was to bridge the gap between theoretical political science concepts learned in academia and their practical application in one of the most politically intricate capitals in the Middle East. By immersing myself in the daily operations of a key government body, I aimed to understand how political ideologies translate into policy implementation, how coalition building functions within a sectarian-democratic framework, and what unique challenges define governance</w:t>
      </w:r>
      <w:r>
        <w:t xml:space="preserve"> </w:t>
      </w:r>
      <w:r>
        <w:rPr>
          <w:bCs/>
          <w:b/>
        </w:rPr>
        <w:t xml:space="preserve">Iraq Baghdad</w:t>
      </w:r>
      <w:r>
        <w:t xml:space="preserve"> </w:t>
      </w:r>
      <w:r>
        <w:t xml:space="preserve">today.</w:t>
      </w:r>
    </w:p>
    <w:p>
      <w:pPr>
        <w:pStyle w:val="BodyText"/>
      </w:pPr>
      <w:r>
        <w:br/>
      </w:r>
    </w:p>
    <w:p>
      <w:pPr>
        <w:pStyle w:val="BodyText"/>
      </w:pPr>
      <w:r>
        <w:t xml:space="preserve">The duration of this internship provided a rare window into the inner workings of local government in</w:t>
      </w:r>
      <w:r>
        <w:t xml:space="preserve"> </w:t>
      </w:r>
      <w:r>
        <w:rPr>
          <w:bCs/>
          <w:b/>
        </w:rPr>
        <w:t xml:space="preserve">Iraq Baghdad</w:t>
      </w:r>
      <w:r>
        <w:t xml:space="preserve">, offering firsthand exposure to the mechanisms of power, bureaucratic procedures, and civic engagement strategies. The role required a keen understanding of the historical context that shapes current political behaviors and an empathetic approach to dealing with diverse stakeholders ranging from high-ranking officials to ordinary citizens seeking municipal services.</w:t>
      </w:r>
    </w:p>
    <w:p>
      <w:pPr>
        <w:pStyle w:val="BodyText"/>
      </w:pPr>
      <w:r>
        <w:br/>
      </w:r>
    </w:p>
    <w:bookmarkStart w:id="21" w:name="X26a5a5e08fe3ad3ee2e6e6dbc58df5a89b5b4af"/>
    <w:p>
      <w:pPr>
        <w:pStyle w:val="Heading2"/>
      </w:pPr>
      <w:r>
        <w:t xml:space="preserve">II. Contextual Background: The Political Landscape of Iraq Baghdad</w:t>
      </w:r>
    </w:p>
    <w:p>
      <w:pPr>
        <w:pStyle w:val="FirstParagraph"/>
      </w:pPr>
      <w:r>
        <w:br/>
      </w:r>
    </w:p>
    <w:p>
      <w:pPr>
        <w:pStyle w:val="BodyText"/>
      </w:pPr>
      <w:r>
        <w:t xml:space="preserve">To fully comprehend the significance of this internship, one must first understand the environment in which it took place.</w:t>
      </w:r>
      <w:r>
        <w:t xml:space="preserve"> </w:t>
      </w:r>
      <w:r>
        <w:rPr>
          <w:bCs/>
          <w:b/>
        </w:rPr>
        <w:t xml:space="preserve">Iraq Baghdad</w:t>
      </w:r>
      <w:r>
        <w:t xml:space="preserve"> </w:t>
      </w:r>
      <w:r>
        <w:t xml:space="preserve">is not merely a city; it is the heart of a nation undergoing continuous reconstruction and political evolution. As the capital, Baghdad serves as the epicenter for national decision-making, hosting parliamentarians, foreign embassies, and influential civil society organizations. However, this status also makes it a focal point for sectarian tensions, economic disparities, and administrative inefficiencies.</w:t>
      </w:r>
    </w:p>
    <w:p>
      <w:pPr>
        <w:pStyle w:val="BodyText"/>
      </w:pPr>
      <w:r>
        <w:br/>
      </w:r>
    </w:p>
    <w:p>
      <w:pPr>
        <w:pStyle w:val="BodyText"/>
      </w:pPr>
      <w:r>
        <w:t xml:space="preserve">The internship was situated within a municipal department responsible for urban planning and public service delivery. In the context of a</w:t>
      </w:r>
      <w:r>
        <w:t xml:space="preserve"> </w:t>
      </w:r>
      <w:r>
        <w:rPr>
          <w:bCs/>
          <w:b/>
        </w:rPr>
        <w:t xml:space="preserve">Politician</w:t>
      </w:r>
      <w:r>
        <w:t xml:space="preserve">-driven governance structure in Iraq, understanding the interplay between elected officials and appointed bureaucrats is crucial. The city faces challenges such as water scarcity, electricity shortages, and traffic congestion, all of which are heavily politicized issues where constituent satisfaction often hinges on political patronage networks rather than purely technical solutions.</w:t>
      </w:r>
    </w:p>
    <w:p>
      <w:pPr>
        <w:pStyle w:val="BodyText"/>
      </w:pPr>
      <w:r>
        <w:br/>
      </w:r>
    </w:p>
    <w:bookmarkEnd w:id="21"/>
    <w:bookmarkStart w:id="22" w:name="iii.-key-responsibilities-and-activities"/>
    <w:p>
      <w:pPr>
        <w:pStyle w:val="Heading2"/>
      </w:pPr>
      <w:r>
        <w:t xml:space="preserve">III. Key Responsibilities and Activities</w:t>
      </w:r>
    </w:p>
    <w:p>
      <w:pPr>
        <w:pStyle w:val="FirstParagraph"/>
      </w:pPr>
      <w:r>
        <w:br/>
      </w:r>
    </w:p>
    <w:p>
      <w:pPr>
        <w:pStyle w:val="BodyText"/>
      </w:pPr>
      <w:r>
        <w:t xml:space="preserve">During the internship period at our assigned institution in</w:t>
      </w:r>
      <w:r>
        <w:t xml:space="preserve"> </w:t>
      </w:r>
      <w:r>
        <w:rPr>
          <w:bCs/>
          <w:b/>
        </w:rPr>
        <w:t xml:space="preserve">Iraq Baghdad</w:t>
      </w:r>
      <w:r>
        <w:t xml:space="preserve">, I was entrusted with several critical responsibilities that allowed me to observe political processes from multiple angles:</w:t>
      </w:r>
    </w:p>
    <w:p>
      <w:pPr>
        <w:pStyle w:val="BodyText"/>
      </w:pPr>
      <w:r>
        <w:br/>
      </w:r>
    </w:p>
    <w:p>
      <w:pPr>
        <w:numPr>
          <w:ilvl w:val="0"/>
          <w:numId w:val="1001"/>
        </w:numPr>
        <w:pStyle w:val="Compact"/>
      </w:pPr>
      <w:r>
        <w:rPr>
          <w:bCs/>
          <w:b/>
        </w:rPr>
        <w:t xml:space="preserve">Data Analysis and Policy Review:</w:t>
      </w:r>
      <w:r>
        <w:t xml:space="preserve"> </w:t>
      </w:r>
      <w:r>
        <w:t xml:space="preserve">I assisted senior analysts in reviewing proposed municipal policies. This involved assessing how these policies aligned with the broader political mandates set by local council members. A significant portion of this work required evaluating how political promises made during election campaigns were being translated into actionable administrative steps.</w:t>
      </w:r>
    </w:p>
    <w:p>
      <w:pPr>
        <w:numPr>
          <w:ilvl w:val="0"/>
          <w:numId w:val="1001"/>
        </w:numPr>
        <w:pStyle w:val="Compact"/>
      </w:pPr>
      <w:r>
        <w:rPr>
          <w:bCs/>
          <w:b/>
        </w:rPr>
        <w:t xml:space="preserve">Stakeholder Engagement:</w:t>
      </w:r>
      <w:r>
        <w:t xml:space="preserve"> </w:t>
      </w:r>
      <w:r>
        <w:t xml:space="preserve">One of the most challenging yet rewarding aspects was facilitating communication between government offices and community leaders in various districts of</w:t>
      </w:r>
      <w:r>
        <w:t xml:space="preserve"> </w:t>
      </w:r>
      <w:r>
        <w:rPr>
          <w:bCs/>
          <w:b/>
        </w:rPr>
        <w:t xml:space="preserve">Iraq Baghdad</w:t>
      </w:r>
      <w:r>
        <w:t xml:space="preserve">. This required diplomacy and an understanding of local tribal and sectarian dynamics, which often influence political allegiances.</w:t>
      </w:r>
    </w:p>
    <w:p>
      <w:pPr>
        <w:numPr>
          <w:ilvl w:val="0"/>
          <w:numId w:val="1001"/>
        </w:numPr>
        <w:pStyle w:val="Compact"/>
      </w:pPr>
      <w:r>
        <w:rPr>
          <w:bCs/>
          <w:b/>
        </w:rPr>
        <w:t xml:space="preserve">Crisis Management Observation:</w:t>
      </w:r>
      <w:r>
        <w:t xml:space="preserve"> </w:t>
      </w:r>
      <w:r>
        <w:t xml:space="preserve">I observed how the office responded to sudden civic crises, such as protests or infrastructure failures. In these moments, the role of a</w:t>
      </w:r>
      <w:r>
        <w:t xml:space="preserve"> </w:t>
      </w:r>
      <w:r>
        <w:rPr>
          <w:bCs/>
          <w:b/>
        </w:rPr>
        <w:t xml:space="preserve">Politician</w:t>
      </w:r>
      <w:r>
        <w:t xml:space="preserve"> </w:t>
      </w:r>
      <w:r>
        <w:t xml:space="preserve">becomes highly visible, as they must balance immediate public demands with long-term strategic goals and political survival.</w:t>
      </w:r>
    </w:p>
    <w:p>
      <w:pPr>
        <w:numPr>
          <w:ilvl w:val="0"/>
          <w:numId w:val="1001"/>
        </w:numPr>
        <w:pStyle w:val="Compact"/>
      </w:pPr>
      <w:r>
        <w:rPr>
          <w:bCs/>
          <w:b/>
        </w:rPr>
        <w:t xml:space="preserve">Documentation and Reporting:</w:t>
      </w:r>
      <w:r>
        <w:t xml:space="preserve"> </w:t>
      </w:r>
      <w:r>
        <w:t xml:space="preserve">I maintained detailed logs of inter-departmental meetings and policy discussions. This helped me understand the bureaucratic language used to navigate sensitive political topics without causing diplomatic friction.</w:t>
      </w:r>
    </w:p>
    <w:p>
      <w:pPr>
        <w:pStyle w:val="FirstParagraph"/>
      </w:pPr>
      <w:r>
        <w:br/>
      </w:r>
    </w:p>
    <w:bookmarkEnd w:id="22"/>
    <w:bookmarkStart w:id="23" w:name="iv.-observations-on-political-dynamics"/>
    <w:p>
      <w:pPr>
        <w:pStyle w:val="Heading2"/>
      </w:pPr>
      <w:r>
        <w:t xml:space="preserve">IV. Observations on Political Dynamics</w:t>
      </w:r>
    </w:p>
    <w:p>
      <w:pPr>
        <w:pStyle w:val="FirstParagraph"/>
      </w:pPr>
      <w:r>
        <w:br/>
      </w:r>
    </w:p>
    <w:p>
      <w:pPr>
        <w:pStyle w:val="BodyText"/>
      </w:pPr>
      <w:r>
        <w:t xml:space="preserve">A central theme of this internship was observing how a</w:t>
      </w:r>
      <w:r>
        <w:t xml:space="preserve"> </w:t>
      </w:r>
      <w:r>
        <w:rPr>
          <w:bCs/>
          <w:b/>
        </w:rPr>
        <w:t xml:space="preserve">Politician</w:t>
      </w:r>
      <w:r>
        <w:t xml:space="preserve"> </w:t>
      </w:r>
      <w:r>
        <w:t xml:space="preserve">operates in the modern Iraqi context. Unlike Western models where party discipline is often strict, the political landscape in Iraq is characterized by fluid coalitions and personalized politics. In my interactions within</w:t>
      </w:r>
      <w:r>
        <w:t xml:space="preserve"> </w:t>
      </w:r>
      <w:r>
        <w:rPr>
          <w:bCs/>
          <w:b/>
        </w:rPr>
        <w:t xml:space="preserve">Iraq Baghdad</w:t>
      </w:r>
      <w:r>
        <w:t xml:space="preserve">, I noted that individual reputation and sectarian affiliation often carry more weight than ideological platforms.</w:t>
      </w:r>
    </w:p>
    <w:p>
      <w:pPr>
        <w:pStyle w:val="BodyText"/>
      </w:pPr>
      <w:r>
        <w:br/>
      </w:r>
    </w:p>
    <w:p>
      <w:pPr>
        <w:pStyle w:val="BodyText"/>
      </w:pPr>
      <w:r>
        <w:t xml:space="preserve">I learned that effective governance in this region requires a high degree of emotional intelligence and cultural competence. A successful</w:t>
      </w:r>
      <w:r>
        <w:t xml:space="preserve"> </w:t>
      </w:r>
      <w:r>
        <w:rPr>
          <w:bCs/>
          <w:b/>
        </w:rPr>
        <w:t xml:space="preserve">Politician</w:t>
      </w:r>
      <w:r>
        <w:t xml:space="preserve"> </w:t>
      </w:r>
      <w:r>
        <w:t xml:space="preserve">must be able to negotiate with diverse groups, manage expectations of different constituencies, and navigate the complex web of influence that includes both formal government structures and informal power brokers. For instance, resolving a dispute over land allocation in southern Baghdad often required not just legal knowledge but also an understanding of which families held historical claims and how those claims intersected with current political interests.</w:t>
      </w:r>
    </w:p>
    <w:p>
      <w:pPr>
        <w:pStyle w:val="BodyText"/>
      </w:pPr>
      <w:r>
        <w:br/>
      </w:r>
    </w:p>
    <w:p>
      <w:pPr>
        <w:pStyle w:val="BodyText"/>
      </w:pPr>
      <w:r>
        <w:t xml:space="preserve">Furthermore, the digital age has introduced new challenges for politicians in</w:t>
      </w:r>
      <w:r>
        <w:t xml:space="preserve"> </w:t>
      </w:r>
      <w:r>
        <w:rPr>
          <w:bCs/>
          <w:b/>
        </w:rPr>
        <w:t xml:space="preserve">Iraq Baghdad</w:t>
      </w:r>
      <w:r>
        <w:t xml:space="preserve">. Social media has become a powerful tool for mobilizing public opinion and holding officials accountable. Interns like myself were tasked with monitoring online sentiment regarding municipal services, providing data that helped political leaders adjust their communication strategies to better address citizen concerns.</w:t>
      </w:r>
    </w:p>
    <w:p>
      <w:pPr>
        <w:pStyle w:val="BodyText"/>
      </w:pPr>
      <w:r>
        <w:br/>
      </w:r>
    </w:p>
    <w:bookmarkEnd w:id="23"/>
    <w:bookmarkStart w:id="24" w:name="v.-challenges-faced"/>
    <w:p>
      <w:pPr>
        <w:pStyle w:val="Heading2"/>
      </w:pPr>
      <w:r>
        <w:t xml:space="preserve">V. Challenges Faced</w:t>
      </w:r>
    </w:p>
    <w:p>
      <w:pPr>
        <w:pStyle w:val="FirstParagraph"/>
      </w:pPr>
      <w:r>
        <w:br/>
      </w:r>
    </w:p>
    <w:p>
      <w:pPr>
        <w:pStyle w:val="BodyText"/>
      </w:pPr>
      <w:r>
        <w:t xml:space="preserve">Operating in the political environment of</w:t>
      </w:r>
      <w:r>
        <w:t xml:space="preserve"> </w:t>
      </w:r>
      <w:r>
        <w:rPr>
          <w:bCs/>
          <w:b/>
        </w:rPr>
        <w:t xml:space="preserve">Iraq Baghdad</w:t>
      </w:r>
      <w:r>
        <w:t xml:space="preserve"> </w:t>
      </w:r>
      <w:r>
        <w:t xml:space="preserve">presented several challenges. The first was the inherent complexity of a multi-sectarian society where trust in central institutions has been historically fragile. Building rapport with staff and citizens required patience and consistency.</w:t>
      </w:r>
    </w:p>
    <w:p>
      <w:pPr>
        <w:pStyle w:val="BodyText"/>
      </w:pPr>
      <w:r>
        <w:br/>
      </w:r>
    </w:p>
    <w:p>
      <w:pPr>
        <w:pStyle w:val="BodyText"/>
      </w:pPr>
      <w:r>
        <w:t xml:space="preserve">Secondly, resource constraints often hampered political initiatives. Even when a</w:t>
      </w:r>
      <w:r>
        <w:t xml:space="preserve"> </w:t>
      </w:r>
      <w:r>
        <w:rPr>
          <w:bCs/>
          <w:b/>
        </w:rPr>
        <w:t xml:space="preserve">Politician</w:t>
      </w:r>
      <w:r>
        <w:t xml:space="preserve"> </w:t>
      </w:r>
      <w:r>
        <w:t xml:space="preserve">had a viable plan for improvement, budgetary limitations and bureaucratic red tape could delay implementation significantly. Observing these friction points provided valuable lessons in public administration and the realities of state-building in post-conflict zones.</w:t>
      </w:r>
    </w:p>
    <w:p>
      <w:pPr>
        <w:pStyle w:val="BodyText"/>
      </w:pPr>
      <w:r>
        <w:br/>
      </w:r>
    </w:p>
    <w:bookmarkEnd w:id="24"/>
    <w:bookmarkStart w:id="25" w:name="vi.-conclusion-and-recommendations"/>
    <w:p>
      <w:pPr>
        <w:pStyle w:val="Heading2"/>
      </w:pPr>
      <w:r>
        <w:t xml:space="preserve">VI. Conclusion and Recommendations</w:t>
      </w:r>
    </w:p>
    <w:p>
      <w:pPr>
        <w:pStyle w:val="FirstParagraph"/>
      </w:pPr>
      <w:r>
        <w:br/>
      </w:r>
    </w:p>
    <w:p>
      <w:pPr>
        <w:pStyle w:val="BodyText"/>
      </w:pPr>
      <w:r>
        <w:t xml:space="preserve">In conclusion, this internship has profoundly shaped my understanding of political science as a practical discipline. The experience in</w:t>
      </w:r>
      <w:r>
        <w:t xml:space="preserve"> </w:t>
      </w:r>
      <w:r>
        <w:rPr>
          <w:bCs/>
          <w:b/>
        </w:rPr>
        <w:t xml:space="preserve">Iraq Baghdad</w:t>
      </w:r>
      <w:r>
        <w:t xml:space="preserve"> </w:t>
      </w:r>
      <w:r>
        <w:t xml:space="preserve">highlighted that politics is not just about elections; it is about the daily negotiation of power, resource distribution, and social cohesion. Working alongside experienced professionals who embody the role of a dedicated</w:t>
      </w:r>
      <w:r>
        <w:t xml:space="preserve"> </w:t>
      </w:r>
      <w:r>
        <w:rPr>
          <w:bCs/>
          <w:b/>
        </w:rPr>
        <w:t xml:space="preserve">Politician</w:t>
      </w:r>
      <w:r>
        <w:t xml:space="preserve"> </w:t>
      </w:r>
      <w:r>
        <w:t xml:space="preserve">taught me the importance of integrity, resilience, and adaptive leadership.</w:t>
      </w:r>
    </w:p>
    <w:p>
      <w:pPr>
        <w:pStyle w:val="BodyText"/>
      </w:pPr>
      <w:r>
        <w:br/>
      </w:r>
    </w:p>
    <w:p>
      <w:pPr>
        <w:pStyle w:val="BodyText"/>
      </w:pPr>
      <w:r>
        <w:t xml:space="preserve">I recommend that future interns interested in political studies focus heavily on language acquisition (Arabic) and cultural immersion before arriving in</w:t>
      </w:r>
      <w:r>
        <w:t xml:space="preserve"> </w:t>
      </w:r>
      <w:r>
        <w:rPr>
          <w:bCs/>
          <w:b/>
        </w:rPr>
        <w:t xml:space="preserve">Iraq Baghdad</w:t>
      </w:r>
      <w:r>
        <w:t xml:space="preserve">. Understanding the nuance of local dialects and customs is essential for interpreting political signals correctly. Moreover, maintaining an objective yet empathetic stance is vital when navigating the sensitive political terrain of this vibrant city.</w:t>
      </w:r>
    </w:p>
    <w:p>
      <w:pPr>
        <w:pStyle w:val="BodyText"/>
      </w:pPr>
      <w:r>
        <w:br/>
      </w:r>
    </w:p>
    <w:p>
      <w:pPr>
        <w:pStyle w:val="BodyText"/>
      </w:pPr>
      <w:r>
        <w:t xml:space="preserve">This internship has not only enhanced my academic knowledge but also prepared me for a career in public service or international relations. It reinforced the belief that effective governance in</w:t>
      </w:r>
      <w:r>
        <w:t xml:space="preserve"> </w:t>
      </w:r>
      <w:r>
        <w:rPr>
          <w:bCs/>
          <w:b/>
        </w:rPr>
        <w:t xml:space="preserve">Iraq Baghdad</w:t>
      </w:r>
      <w:r>
        <w:t xml:space="preserve"> </w:t>
      </w:r>
      <w:r>
        <w:t xml:space="preserve">relies on collaborative efforts between skilled administrators and visionary politicians who prioritize the well-being of their citizens above partisan interests.</w:t>
      </w:r>
    </w:p>
    <w:p>
      <w:pPr>
        <w:pStyle w:val="BodyText"/>
      </w:pPr>
      <w:r>
        <w:br/>
      </w:r>
    </w:p>
    <w:p>
      <w:pPr>
        <w:pStyle w:val="BodyText"/>
      </w:pPr>
      <w:r>
        <w:t xml:space="preserve">End of Report</w:t>
      </w:r>
      <w:r>
        <w:br/>
      </w:r>
      <w:r>
        <w:t xml:space="preserve">Prepared for Academic Review</w:t>
      </w:r>
      <w:r>
        <w:br/>
      </w:r>
      <w:r>
        <w:t xml:space="preserve">All information regarding specific political figures has been anonymized to maintain professional confidentiality.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Science Practicum in Baghdad</dc:title>
  <dc:creator/>
  <dc:language>en</dc:language>
  <cp:keywords/>
  <dcterms:created xsi:type="dcterms:W3CDTF">2026-07-29T21:07:47Z</dcterms:created>
  <dcterms:modified xsi:type="dcterms:W3CDTF">2026-07-29T21:07:47Z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