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3f939b4ec4c5326e918f41293d9d380b7c6dd74"/>
    <w:p>
      <w:pPr>
        <w:pStyle w:val="Heading1"/>
      </w:pPr>
      <w:r>
        <w:t xml:space="preserve">Internship Report: Strategic Communication and Community Engagement in the Political Sector</w:t>
      </w:r>
    </w:p>
    <w:p>
      <w:pPr>
        <w:pStyle w:val="FirstParagraph"/>
      </w:pPr>
      <w:r>
        <w:rPr>
          <w:bCs/>
          <w:b/>
        </w:rPr>
        <w:t xml:space="preserve">Date:</w:t>
      </w:r>
      <w:r>
        <w:t xml:space="preserve"> </w:t>
      </w:r>
      <w:r>
        <w:t xml:space="preserve">October 26, 2023</w:t>
      </w:r>
    </w:p>
    <w:p>
      <w:pPr>
        <w:pStyle w:val="BodyText"/>
      </w:pPr>
      <w:r>
        <w:t xml:space="preserve">Auckland, New ZealandP Internship Role:Political Communication and Policy Research Intern..</w:t>
      </w:r>
    </w:p>
    <w:bookmarkStart w:id="20" w:name="executive-summary"/>
    <w:p>
      <w:pPr>
        <w:pStyle w:val="Heading2"/>
      </w:pPr>
      <w:r>
        <w:t xml:space="preserve">1. Executive Summary</w:t>
      </w:r>
    </w:p>
    <w:p>
      <w:pPr>
        <w:pStyle w:val="FirstParagraph"/>
      </w:pPr>
      <w:r>
        <w:t xml:space="preserve">This report outlines the comprehensive experiences gained during a structured internship focused on political operations within the dynamic environment of New Zealand Auckland. The primary objective of this placement was to understand the intricacies of local governance, civic engagement, and policy formulation in one of New Zealand’s most populous and diverse urban centers. As an intern supporting a prominent</w:t>
      </w:r>
      <w:r>
        <w:t xml:space="preserve"> </w:t>
      </w:r>
      <w:r>
        <w:rPr>
          <w:bCs/>
          <w:b/>
        </w:rPr>
        <w:t xml:space="preserve">Politician</w:t>
      </w:r>
      <w:r>
        <w:t xml:space="preserve">, I was tasked with analyzing community feedback, assisting in speech drafting, and monitoring media sentiment regarding key legislative issues affecting the Auckland metropolitan area.</w:t>
      </w:r>
    </w:p>
    <w:p>
      <w:pPr>
        <w:pStyle w:val="BodyText"/>
      </w:pPr>
      <w:r>
        <w:t xml:space="preserve">The internship provided a unique vantage point into the daily realities of democratic service in New Zealand. From navigating the complexities of coalition politics to engaging directly with constituents from varied cultural backgrounds, every aspect of this experience reinforced my understanding of modern political responsibility. This document details the specific tasks undertaken, challenges encountered, and professional skills developed during this period.</w:t>
      </w:r>
    </w:p>
    <w:bookmarkEnd w:id="20"/>
    <w:p>
      <w:pPr>
        <w:pStyle w:val="BodyText"/>
      </w:pPr>
      <w:r>
        <w:t xml:space="preserve">.</w:t>
      </w:r>
    </w:p>
    <w:bookmarkStart w:id="21" w:name="introduction-and-context"/>
    <w:p>
      <w:pPr>
        <w:pStyle w:val="Heading2"/>
      </w:pPr>
      <w:r>
        <w:t xml:space="preserve">2. Introduction and Context</w:t>
      </w:r>
    </w:p>
    <w:p>
      <w:pPr>
        <w:pStyle w:val="FirstParagraph"/>
      </w:pPr>
      <w:r>
        <w:t xml:space="preserve">The city of Auckland serves as the economic heart of New Zealand, boasting a multicultural population that presents both opportunities and challenges for local governance. Working within this context required a nuanced understanding of how different demographics interact with political institutions. The internship was designed to bridge the gap between theoretical political science concepts and practical application on the ground.</w:t>
      </w:r>
    </w:p>
    <w:p>
      <w:pPr>
        <w:pStyle w:val="BodyText"/>
      </w:pPr>
      <w:r>
        <w:t xml:space="preserve">My host, an elected official serving in Auckland Council, emphasized the importance of transparency and accessibility in modern politics. The role demanded high levels of ethical standards, discretion, and effective communication skills. By focusing on New Zealand Auckland as the operational base, I was able to observe firsthand how local policies impact national outcomes and vice versa.</w:t>
      </w:r>
    </w:p>
    <w:bookmarkEnd w:id="21"/>
    <w:p>
      <w:pPr>
        <w:pStyle w:val="BodyText"/>
      </w:pPr>
      <w:r>
        <w:t xml:space="preserve">.</w:t>
      </w:r>
    </w:p>
    <w:bookmarkStart w:id="25" w:name="key-responsibilities"/>
    <w:p>
      <w:pPr>
        <w:pStyle w:val="Heading2"/>
      </w:pPr>
      <w:r>
        <w:t xml:space="preserve">3. Key Responsibilities</w:t>
      </w:r>
    </w:p>
    <w:bookmarkStart w:id="22" w:name="policy-research-and-analysis"/>
    <w:p>
      <w:pPr>
        <w:pStyle w:val="Heading3"/>
      </w:pPr>
      <w:r>
        <w:t xml:space="preserve">3.1 Policy Research and Analysis</w:t>
      </w:r>
    </w:p>
    <w:p>
      <w:pPr>
        <w:pStyle w:val="FirstParagraph"/>
      </w:pPr>
      <w:r>
        <w:t xml:space="preserve">.</w:t>
      </w:r>
      <w:r>
        <w:t xml:space="preserve"> </w:t>
      </w:r>
      <w:r>
        <w:t xml:space="preserve">One of the core responsibilities involved conducting detailed research on housing affordability and infrastructure development in Auckland. This required synthesizing data from various government reports, academic papers, and community surveys to provide actionable insights for the</w:t>
      </w:r>
      <w:r>
        <w:t xml:space="preserve"> </w:t>
      </w:r>
      <w:r>
        <w:rPr>
          <w:bCs/>
          <w:b/>
        </w:rPr>
        <w:t xml:space="preserve">Politician</w:t>
      </w:r>
      <w:r>
        <w:t xml:space="preserve">. I assisted in preparing briefing notes that summarized complex economic trends into digestible formats for parliamentary debate.</w:t>
      </w:r>
    </w:p>
    <w:bookmarkEnd w:id="22"/>
    <w:bookmarkStart w:id="23" w:name="constituent-liaison"/>
    <w:p>
      <w:pPr>
        <w:pStyle w:val="Heading3"/>
      </w:pPr>
      <w:r>
        <w:t xml:space="preserve">3.2 Constituent Liaison</w:t>
      </w:r>
    </w:p>
    <w:p>
      <w:pPr>
        <w:pStyle w:val="FirstParagraph"/>
      </w:pPr>
      <w:r>
        <w:t xml:space="preserve">.</w:t>
      </w:r>
      <w:r>
        <w:t xml:space="preserve"> </w:t>
      </w:r>
      <w:r>
        <w:t xml:space="preserve">Direct engagement with the public was a significant portion of my duties. I helped coordinate town hall meetings and managed incoming correspondence via email and social media platforms. This aspect of the internship was crucial in developing empathy and active listening skills, as I learned to address diverse concerns ranging from transport delays to environmental conservation efforts specific to Auckland’s coastal regions.</w:t>
      </w:r>
    </w:p>
    <w:bookmarkEnd w:id="23"/>
    <w:bookmarkStart w:id="24" w:name="strategic-communication"/>
    <w:p>
      <w:pPr>
        <w:pStyle w:val="Heading3"/>
      </w:pPr>
      <w:r>
        <w:t xml:space="preserve">3.3 Strategic Communication</w:t>
      </w:r>
    </w:p>
    <w:p>
      <w:pPr>
        <w:pStyle w:val="FirstParagraph"/>
      </w:pPr>
      <w:r>
        <w:t xml:space="preserve">.</w:t>
      </w:r>
      <w:r>
        <w:t xml:space="preserve"> </w:t>
      </w:r>
      <w:r>
        <w:t xml:space="preserve">Supporting the</w:t>
      </w:r>
      <w:r>
        <w:t xml:space="preserve"> </w:t>
      </w:r>
      <w:r>
        <w:rPr>
          <w:bCs/>
          <w:b/>
        </w:rPr>
        <w:t xml:space="preserve">Politician</w:t>
      </w:r>
      <w:r>
        <w:t xml:space="preserve">, I contributed to the drafting of press releases and social media content. Ensuring that messaging aligned with party values while remaining authentic to local issues was a delicate balance. I utilized media monitoring tools to track public sentiment regarding recent policy announcements, providing weekly reports on how different segments of Auckland’s population were reacting.</w:t>
      </w:r>
    </w:p>
    <w:bookmarkEnd w:id="24"/>
    <w:bookmarkEnd w:id="25"/>
    <w:p>
      <w:pPr>
        <w:pStyle w:val="BodyText"/>
      </w:pPr>
      <w:r>
        <w:t xml:space="preserve">.</w:t>
      </w:r>
    </w:p>
    <w:bookmarkStart w:id="26" w:name="challenges-encountered"/>
    <w:p>
      <w:pPr>
        <w:pStyle w:val="Heading2"/>
      </w:pPr>
      <w:r>
        <w:t xml:space="preserve">4. Challenges Encountered</w:t>
      </w:r>
    </w:p>
    <w:p>
      <w:pPr>
        <w:pStyle w:val="FirstParagraph"/>
      </w:pPr>
      <w:r>
        <w:t xml:space="preserve">The fast-paced nature of political life in New Zealand Auckland presented several challenges. The speed at which news cycles operate, particularly during election periods or times of crisis, required rapid adaptation and prioritization skills. Additionally, managing the high volume of constituent inquiries demanded excellent organizational capabilities to ensure no voice was left unheard.</w:t>
      </w:r>
    </w:p>
    <w:p>
      <w:pPr>
        <w:pStyle w:val="BodyText"/>
      </w:pPr>
      <w:r>
        <w:t xml:space="preserve">Another significant challenge was navigating the cultural diversity of Auckland. With a large Māori and Pasifika population, understanding Treaty of Waitangi principles and incorporating tikanga (customs) into political discourse was essential. I had to quickly educate myself on these cultural nuances to ensure that my contributions were respectful and appropriate.</w:t>
      </w:r>
    </w:p>
    <w:bookmarkEnd w:id="26"/>
    <w:p>
      <w:pPr>
        <w:pStyle w:val="BodyText"/>
      </w:pPr>
      <w:r>
        <w:t xml:space="preserve">.</w:t>
      </w:r>
    </w:p>
    <w:bookmarkStart w:id="27" w:name="skills-development"/>
    <w:p>
      <w:pPr>
        <w:pStyle w:val="Heading2"/>
      </w:pPr>
      <w:r>
        <w:t xml:space="preserve">5. Skills Development</w:t>
      </w:r>
    </w:p>
    <w:p>
      <w:pPr>
        <w:numPr>
          <w:ilvl w:val="0"/>
          <w:numId w:val="1001"/>
        </w:numPr>
        <w:pStyle w:val="Compact"/>
      </w:pPr>
      <w:r>
        <w:rPr>
          <w:bCs/>
          <w:b/>
        </w:rPr>
        <w:t xml:space="preserve">Critical Thinking:</w:t>
      </w:r>
      <w:r>
        <w:t xml:space="preserve">The ability to analyze conflicting viewpoints and synthesize evidence-based arguments.</w:t>
      </w:r>
    </w:p>
    <w:p>
      <w:pPr>
        <w:numPr>
          <w:ilvl w:val="0"/>
          <w:numId w:val="1001"/>
        </w:numPr>
        <w:pStyle w:val="Compact"/>
      </w:pPr>
      <w:r>
        <w:t xml:space="preserve">Diplomatic Communication:: Refining the art of speaking with sensitivity on contentious issues.</w:t>
      </w:r>
    </w:p>
    <w:p>
      <w:pPr>
        <w:numPr>
          <w:ilvl w:val="0"/>
          <w:numId w:val="1001"/>
        </w:numPr>
        <w:pStyle w:val="Compact"/>
      </w:pPr>
      <w:r>
        <w:t xml:space="preserve">Project Management: Coordinating multiple tasks under tight deadlines while maintaining high-quality standards.</w:t>
      </w:r>
    </w:p>
    <w:p>
      <w:pPr>
        <w:pStyle w:val="FirstParagraph"/>
      </w:pPr>
      <w:r>
        <w:t xml:space="preserve">.</w:t>
      </w:r>
    </w:p>
    <w:bookmarkEnd w:id="27"/>
    <w:p>
      <w:pPr>
        <w:pStyle w:val="BodyText"/>
      </w:pPr>
      <w:r>
        <w:t xml:space="preserve">.</w:t>
      </w:r>
    </w:p>
    <w:bookmarkStart w:id="28" w:name="conclusion"/>
    <w:p>
      <w:pPr>
        <w:pStyle w:val="Heading2"/>
      </w:pPr>
      <w:r>
        <w:t xml:space="preserve">6. Conclusion</w:t>
      </w:r>
    </w:p>
    <w:p>
      <w:pPr>
        <w:pStyle w:val="FirstParagraph"/>
      </w:pPr>
      <w:r>
        <w:t xml:space="preserve">This internship in New Zealand Auckland has been an invaluable experience that has significantly contributed to my professional growth. It offered a realistic insight into the life of a dedicated Politician, highlighting the rigorous effort required to serve the public interest effectively. The skills acquired in research, communication, and community engagement will undoubtedly serve as a strong foundation for future career endeavors in public service or political analysis.</w:t>
      </w:r>
    </w:p>
    <w:p>
      <w:pPr>
        <w:pStyle w:val="BodyText"/>
      </w:pPr>
      <w:r>
        <w:t xml:space="preserve">I extend my gratitude to my supervisors and colleagues who supported me throughout this journey. Working within the vibrant political landscape of Auckland has deepened my appreciation for democratic processes and reinforced my commitment to ethical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New Zealand Auckland</dc:title>
  <dc:creator/>
  <dc:language>en</dc:language>
  <cp:keywords/>
  <dcterms:created xsi:type="dcterms:W3CDTF">2026-07-30T15:53:22Z</dcterms:created>
  <dcterms:modified xsi:type="dcterms:W3CDTF">2026-07-30T15:53:22Z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