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Governance</w:t>
      </w:r>
      <w:r>
        <w:t xml:space="preserve"> </w:t>
      </w:r>
      <w:r>
        <w:t xml:space="preserve">in</w:t>
      </w:r>
      <w:r>
        <w:t xml:space="preserve"> </w:t>
      </w:r>
      <w:r>
        <w:t xml:space="preserve">Philippines</w:t>
      </w:r>
      <w:r>
        <w:t xml:space="preserve"> </w:t>
      </w:r>
      <w:r>
        <w:t xml:space="preserve">Manila</w:t>
      </w:r>
    </w:p>
    <w:bookmarkStart w:id="20" w:name="Xc4482d638ce5322046cc0d5a834a06070ce13ed"/>
    <w:p>
      <w:pPr>
        <w:pStyle w:val="Heading1"/>
      </w:pPr>
      <w:r>
        <w:t xml:space="preserve">Internship Report: Navigating Political Governance in Philippines Manila</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[Intern Name]</w:t>
      </w:r>
      <w:r>
        <w:br/>
      </w:r>
      <w:r>
        <w:rPr>
          <w:bCs/>
          <w:b/>
        </w:rPr>
        <w:t xml:space="preserve">Institution:</w:t>
      </w:r>
      <w:r>
        <w:t xml:space="preserve"> </w:t>
      </w:r>
      <w:r>
        <w:t xml:space="preserve">[University/College Name]</w:t>
      </w:r>
      <w:r>
        <w:br/>
      </w:r>
      <w:r>
        <w:rPr>
          <w:bCs/>
          <w:b/>
        </w:rPr>
        <w:t xml:space="preserve">Type of Role:</w:t>
      </w:r>
      <w:hyperlink w:anchor="politician">
        <w:r>
          <w:rPr>
            <w:rStyle w:val="Hyperlink"/>
          </w:rPr>
          <w:t xml:space="preserve">Politician</w:t>
        </w:r>
      </w:hyperlink>
      <w:r>
        <w:t xml:space="preserve"> Office Aide / Legislative Assistant</w:t>
      </w:r>
      <w:r>
        <w:br/>
      </w:r>
      <w:r>
        <w:rPr>
          <w:iCs/>
          <w:i/>
        </w:rPr>
        <w:t xml:space="preserve">Note: As direct employment under a private individual is rare, this report focuses on an internship within the office of a elected</w:t>
      </w:r>
      <w:r>
        <w:rPr>
          <w:iCs/>
          <w:i/>
        </w:rPr>
        <w:t xml:space="preserve"> </w:t>
      </w:r>
      <w:hyperlink w:anchor="politician">
        <w:r>
          <w:rPr>
            <w:rStyle w:val="Hyperlink"/>
            <w:iCs/>
            <w:i/>
          </w:rPr>
          <w:t xml:space="preserve">Politician</w:t>
        </w:r>
      </w:hyperlink>
      <w:r>
        <w:rPr>
          <w:iCs/>
          <w:i/>
        </w:rPr>
        <w:t xml:space="preserve"> serving in the legislative branch of the Government of</w:t>
      </w:r>
      <w:r>
        <w:rPr>
          <w:iCs/>
          <w:i/>
        </w:rPr>
        <w:t xml:space="preserve"> </w:t>
      </w:r>
      <w:r>
        <w:rPr>
          <w:bCs/>
          <w:b/>
          <w:iCs/>
          <w:i/>
        </w:rPr>
        <w:t xml:space="preserve">Philippines Manila</w:t>
      </w:r>
      <w:r>
        <w:rPr>
          <w:iCs/>
          <w:i/>
        </w:rPr>
        <w:t xml:space="preserve">.</w:t>
      </w:r>
    </w:p>
    <w:bookmarkEnd w:id="20"/>
    <w:bookmarkStart w:id="21" w:name="internship-report"/>
    <w:p>
      <w:pPr>
        <w:pStyle w:val="Heading2"/>
      </w:pPr>
      <w:r>
        <w:t xml:space="preserve">1. Introduction to the Internship Report</w:t>
      </w:r>
    </w:p>
    <w:p>
      <w:pPr>
        <w:pStyle w:val="FirstParagraph"/>
      </w:pPr>
      <w:r>
        <w:t xml:space="preserve">This document serves as a comprehensive summary and evaluation of my internship experience. The primary objective of this report is to detail the activities, responsibilities, and learning outcomes accumulated during my tenure. The setting for this professional exposure was within a legislative office in the heart of capital governance. This internship provided a unique vantage point into the complexities of public administration, policy formulation, and constituent relations in</w:t>
      </w:r>
      <w:r>
        <w:t xml:space="preserve"> </w:t>
      </w:r>
      <w:r>
        <w:rPr>
          <w:bCs/>
          <w:b/>
        </w:rPr>
        <w:t xml:space="preserve">Philippines Manila</w:t>
      </w:r>
      <w:r>
        <w:t xml:space="preserve">.</w:t>
      </w:r>
    </w:p>
    <w:p>
      <w:pPr>
        <w:pStyle w:val="BodyText"/>
      </w:pPr>
      <w:r>
        <w:t xml:space="preserve">The role required me to bridge academic theory with practical political application. By working closely with an elected official, I gained insights into how legislative decisions are made and how they impact the daily lives of citizens in the National Capital Region.</w:t>
      </w:r>
    </w:p>
    <w:bookmarkEnd w:id="21"/>
    <w:bookmarkStart w:id="24" w:name="politician"/>
    <w:p>
      <w:pPr>
        <w:pStyle w:val="Heading2"/>
      </w:pPr>
      <w:r>
        <w:t xml:space="preserve">2. Contextualizing the Role within Political Frameworks</w:t>
      </w:r>
    </w:p>
    <w:p>
      <w:pPr>
        <w:pStyle w:val="FirstParagraph"/>
      </w:pPr>
      <w:r>
        <w:t xml:space="preserve">The core of my internship involved assisting a prominent</w:t>
      </w:r>
      <w:r>
        <w:t xml:space="preserve"> </w:t>
      </w:r>
      <w:hyperlink w:anchor="politician">
        <w:r>
          <w:rPr>
            <w:rStyle w:val="Hyperlink"/>
          </w:rPr>
          <w:t xml:space="preserve">Politician</w:t>
        </w:r>
      </w:hyperlink>
      <w:r>
        <w:t xml:space="preserve"> who holds a seat in the House of Representatives located in Pasay, adjacent to central Manila, or potentially an office situated within Makati CBD where many legislative offices are housed. The title "Politician" here denotes not just the elected official, but the entire political machinery that supports them.</w:t>
      </w:r>
    </w:p>
    <w:bookmarkStart w:id="22" w:name="understanding-the-political-landscape"/>
    <w:p>
      <w:pPr>
        <w:pStyle w:val="Heading3"/>
      </w:pPr>
      <w:r>
        <w:t xml:space="preserve">2.1 Understanding the Political Landscape</w:t>
      </w:r>
    </w:p>
    <w:p>
      <w:pPr>
        <w:pStyle w:val="FirstParagraph"/>
      </w:pPr>
      <w:r>
        <w:t xml:space="preserve">In</w:t>
      </w:r>
      <w:r>
        <w:t xml:space="preserve"> </w:t>
      </w:r>
      <w:r>
        <w:rPr>
          <w:bCs/>
          <w:b/>
        </w:rPr>
        <w:t xml:space="preserve">Philippines Manila</w:t>
      </w:r>
      <w:r>
        <w:t xml:space="preserve">, politics is deeply intertwined with culture, family dynasties, and grassroots connectivity. My role required a deep understanding of these nuances. A politician in this region must balance national legislative duties with hyper-local community concerns. The internship report highlights that the modern</w:t>
      </w:r>
      <w:r>
        <w:t xml:space="preserve"> </w:t>
      </w:r>
      <w:hyperlink w:anchor="politician">
        <w:r>
          <w:rPr>
            <w:rStyle w:val="Hyperlink"/>
          </w:rPr>
          <w:t xml:space="preserve">Politician</w:t>
        </w:r>
      </w:hyperlink>
      <w:r>
        <w:t xml:space="preserve"> must be proficient in digital communication, media management, and crisis handling.</w:t>
      </w:r>
    </w:p>
    <w:bookmarkEnd w:id="22"/>
    <w:bookmarkStart w:id="23" w:name="key-responsibilities-assigned"/>
    <w:p>
      <w:pPr>
        <w:pStyle w:val="Heading3"/>
      </w:pPr>
      <w:r>
        <w:t xml:space="preserve">2.2 Key Responsibilities Assigned</w:t>
      </w:r>
    </w:p>
    <w:p>
      <w:pPr>
        <w:numPr>
          <w:ilvl w:val="0"/>
          <w:numId w:val="1001"/>
        </w:numPr>
        <w:pStyle w:val="Compact"/>
      </w:pPr>
      <w:r>
        <w:rPr>
          <w:bCs/>
          <w:b/>
        </w:rPr>
        <w:t xml:space="preserve">Literature Review:</w:t>
      </w:r>
      <w:r>
        <w:t xml:space="preserve"> </w:t>
      </w:r>
      <w:r>
        <w:t xml:space="preserve">Analyzing proposed bills relevant to the districts of Manila.</w:t>
      </w:r>
    </w:p>
    <w:p>
      <w:pPr>
        <w:numPr>
          <w:ilvl w:val="0"/>
          <w:numId w:val="1001"/>
        </w:numPr>
        <w:pStyle w:val="Compact"/>
      </w:pPr>
      <w:r>
        <w:rPr>
          <w:bCs/>
          <w:b/>
        </w:rPr>
        <w:t xml:space="preserve">C constituent Service Management:</w:t>
      </w:r>
      <w:r>
        <w:t xml:space="preserve"> Drafting replies to letters and managing complaints from residents regarding local government units (LGUs).</w:t>
      </w:r>
    </w:p>
    <w:p>
      <w:pPr>
        <w:numPr>
          <w:ilvl w:val="0"/>
          <w:numId w:val="1001"/>
        </w:numPr>
        <w:pStyle w:val="Compact"/>
      </w:pPr>
      <w:r>
        <w:rPr>
          <w:bCs/>
          <w:b/>
        </w:rPr>
        <w:t xml:space="preserve">Economic Policy Analysis:</w:t>
      </w:r>
      <w:r>
        <w:t xml:space="preserve"> Preparing briefs on urban development projects in Metro Manila.</w:t>
      </w:r>
    </w:p>
    <w:bookmarkEnd w:id="23"/>
    <w:bookmarkEnd w:id="24"/>
    <w:bookmarkStart w:id="27" w:name="philippines-manila"/>
    <w:p>
      <w:pPr>
        <w:pStyle w:val="Heading2"/>
      </w:pPr>
      <w:r>
        <w:t xml:space="preserve">3. The Environment: Governance in Philippines Manila</w:t>
      </w:r>
    </w:p>
    <w:p>
      <w:pPr>
        <w:pStyle w:val="FirstParagraph"/>
      </w:pPr>
      <w:r>
        <w:t xml:space="preserve">The unique aspect of this internship was the location and scope:</w:t>
      </w:r>
      <w:r>
        <w:t xml:space="preserve"> </w:t>
      </w:r>
      <w:r>
        <w:rPr>
          <w:bCs/>
          <w:b/>
        </w:rPr>
        <w:t xml:space="preserve">Philippines Manila</w:t>
      </w:r>
      <w:r>
        <w:t xml:space="preserve">. As the capital, Manila represents a microcosm of national issues—poverty, urbanization, transportation crises (such as the MRT/LRT delays), and heritage preservation. The internship report must emphasize that operating in this environment requires resilience and adaptability.</w:t>
      </w:r>
    </w:p>
    <w:bookmarkStart w:id="25" w:name="stakeholder-engagement"/>
    <w:p>
      <w:pPr>
        <w:pStyle w:val="Heading3"/>
      </w:pPr>
      <w:r>
        <w:t xml:space="preserve">3.1 Stakeholder Engagement</w:t>
      </w:r>
    </w:p>
    <w:p>
      <w:pPr>
        <w:pStyle w:val="FirstParagraph"/>
      </w:pPr>
      <w:r>
        <w:t xml:space="preserve">A significant portion of my time was dedicated to stakeholder engagement. This involved coordinating with Barangay Captains, local NGOs, and other government agencies like the Department of Transportation. The dynamics in</w:t>
      </w:r>
      <w:r>
        <w:t xml:space="preserve"> </w:t>
      </w:r>
      <w:r>
        <w:rPr>
          <w:bCs/>
          <w:b/>
        </w:rPr>
        <w:t xml:space="preserve">Philippines Manila</w:t>
      </w:r>
      <w:r>
        <w:t xml:space="preserve"> are fast-paced. For a politician, the ability to listen to diverse groups—from business owners in Binondo to farmers from nearby Quezon City—is critical.</w:t>
      </w:r>
    </w:p>
    <w:bookmarkEnd w:id="25"/>
    <w:bookmarkStart w:id="26" w:name="challenges-encountered"/>
    <w:p>
      <w:pPr>
        <w:pStyle w:val="Heading3"/>
      </w:pPr>
      <w:r>
        <w:t xml:space="preserve">3.2 Challenges Encountered</w:t>
      </w:r>
    </w:p>
    <w:p>
      <w:pPr>
        <w:pStyle w:val="FirstParagraph"/>
      </w:pPr>
      <w:r>
        <w:t xml:space="preserve">The internship was not without its difficulties. The sheer volume of constituent requests in a dense urban area like Manila is overwhelming. Furthermore, navigating the bureaucratic layers within the national government while trying to implement local solutions requires political savvy and patience.</w:t>
      </w:r>
    </w:p>
    <w:bookmarkEnd w:id="26"/>
    <w:bookmarkEnd w:id="27"/>
    <w:bookmarkStart w:id="28" w:name="skills"/>
    <w:p>
      <w:pPr>
        <w:pStyle w:val="Heading2"/>
      </w:pPr>
      <w:r>
        <w:t xml:space="preserve">4. Skills Developed and Professional Growth</w:t>
      </w:r>
    </w:p>
    <w:p>
      <w:pPr>
        <w:pStyle w:val="FirstParagraph"/>
      </w:pPr>
      <w:r>
        <w:t xml:space="preserve">This internship has significantly enhanced my professional competencies in several key areas:</w:t>
      </w:r>
    </w:p>
    <w:p>
      <w:pPr>
        <w:numPr>
          <w:ilvl w:val="0"/>
          <w:numId w:val="1002"/>
        </w:numPr>
        <w:pStyle w:val="Compact"/>
      </w:pPr>
      <w:r>
        <w:rPr>
          <w:bCs/>
          <w:b/>
        </w:rPr>
        <w:t xml:space="preserve">Critical Thinking:</w:t>
      </w:r>
      <w:r>
        <w:t xml:space="preserve"> Learning to dissect complex legislative bills and summarize them into actionable points for the politician.</w:t>
      </w:r>
    </w:p>
    <w:p>
      <w:pPr>
        <w:numPr>
          <w:ilvl w:val="0"/>
          <w:numId w:val="1002"/>
        </w:numPr>
        <w:pStyle w:val="Compact"/>
      </w:pPr>
      <w:r>
        <w:rPr>
          <w:bCs/>
          <w:b/>
        </w:rPr>
        <w:t xml:space="preserve">Communication Skills:</w:t>
      </w:r>
      <w:r>
        <w:t xml:space="preserve"> Drafting formal correspondence and press releases requires precision. I learned how tone impacts public perception of a politician's image.</w:t>
      </w:r>
    </w:p>
    <w:p>
      <w:pPr>
        <w:numPr>
          <w:ilvl w:val="0"/>
          <w:numId w:val="1002"/>
        </w:numPr>
        <w:pStyle w:val="Compact"/>
      </w:pPr>
      <w:r>
        <w:rPr>
          <w:bCs/>
          <w:b/>
        </w:rPr>
        <w:t xml:space="preserve">Cultural Intelligence:</w:t>
      </w:r>
      <w:r>
        <w:t xml:space="preserve"> Working in</w:t>
      </w:r>
      <w:r>
        <w:t xml:space="preserve"> </w:t>
      </w:r>
      <w:r>
        <w:rPr>
          <w:bCs/>
          <w:b/>
        </w:rPr>
        <w:t xml:space="preserve">Philippines Manila</w:t>
      </w:r>
      <w:r>
        <w:t xml:space="preserve"> exposed me to the diverse socio-economic realities of Filipinos. Understanding the "Bayanihan" spirit and how it translates into modern governance was a key learning curve.</w:t>
      </w:r>
    </w:p>
    <w:bookmarkEnd w:id="28"/>
    <w:bookmarkStart w:id="29" w:name="case-study"/>
    <w:p>
      <w:pPr>
        <w:pStyle w:val="Heading2"/>
      </w:pPr>
      <w:r>
        <w:t xml:space="preserve">5. Case Study: Urban Development Initiative</w:t>
      </w:r>
    </w:p>
    <w:p>
      <w:pPr>
        <w:pStyle w:val="FirstParagraph"/>
      </w:pPr>
      <w:r>
        <w:t xml:space="preserve">To illustrate the practical application of my role, I will discuss a specific project focused on improving drainage systems in vulnerable communities along the Pasig River. This case study demonstrates how a politician’s office functions as an intermediary between citizens and technical government agencies.</w:t>
      </w:r>
    </w:p>
    <w:p>
      <w:pPr>
        <w:pStyle w:val="BodyText"/>
      </w:pPr>
      <w:r>
        <w:rPr>
          <w:bCs/>
          <w:b/>
        </w:rPr>
        <w:t xml:space="preserve">The Problem:</w:t>
      </w:r>
      <w:r>
        <w:t xml:space="preserve"> Flooding during typhoon seasons severely affected residents in Manila, disrupting business and education.</w:t>
      </w:r>
    </w:p>
    <w:p>
      <w:pPr>
        <w:pStyle w:val="BodyText"/>
      </w:pPr>
      <w:r>
        <w:rPr>
          <w:bCs/>
          <w:b/>
        </w:rPr>
        <w:t xml:space="preserve">The Action:</w:t>
      </w:r>
      <w:r>
        <w:t xml:space="preserve"> As an intern, I helped compile data on flood-prone areas and collaborated with the politician to schedule town hall meetings. We utilized social media platforms to disseminate information and gather feedback, showcasing the modern approach of a digital-savvy politician.</w:t>
      </w:r>
    </w:p>
    <w:p>
      <w:pPr>
        <w:pStyle w:val="BodyText"/>
      </w:pPr>
      <w:r>
        <w:rPr>
          <w:bCs/>
          <w:b/>
        </w:rPr>
        <w:t xml:space="preserve">The Outcome:</w:t>
      </w:r>
      <w:r>
        <w:t xml:space="preserve"> The initiative led to increased budget allocation for drainage infrastructure in the next annual general appropriations act. This experience highlighted that effective politics is about solving tangible problems for citizens.</w:t>
      </w:r>
    </w:p>
    <w:bookmarkEnd w:id="29"/>
    <w:bookmarkStart w:id="32" w:name="conclusion"/>
    <w:p>
      <w:pPr>
        <w:pStyle w:val="Heading2"/>
      </w:pPr>
      <w:r>
        <w:t xml:space="preserve">6. Conclusion</w:t>
      </w:r>
    </w:p>
    <w:p>
      <w:pPr>
        <w:pStyle w:val="FirstParagraph"/>
      </w:pPr>
      <w:r>
        <w:t xml:space="preserve">In conclusion, this internship report serves as a testament to the value of experiential learning in political science and public administration. Working within the office of a politician in</w:t>
      </w:r>
      <w:r>
        <w:t xml:space="preserve"> </w:t>
      </w:r>
      <w:r>
        <w:rPr>
          <w:bCs/>
          <w:b/>
        </w:rPr>
        <w:t xml:space="preserve">Philippines Manila</w:t>
      </w:r>
      <w:r>
        <w:t xml:space="preserve"> has provided me with an unparalleled view of democratic processes.</w:t>
      </w:r>
    </w:p>
    <w:bookmarkStart w:id="30" w:name="summary-of-learnings"/>
    <w:p>
      <w:pPr>
        <w:pStyle w:val="Heading3"/>
      </w:pPr>
      <w:r>
        <w:t xml:space="preserve">6.1 Summary of Learnings</w:t>
      </w:r>
    </w:p>
    <w:p>
      <w:pPr>
        <w:pStyle w:val="FirstParagraph"/>
      </w:pPr>
      <w:r>
        <w:t xml:space="preserve">The internship bridged the gap between theoretical knowledge and practical political application. I learned that being a successful politician is not merely about winning elections but sustaining trust through consistent service delivery. The unique environment of</w:t>
      </w:r>
      <w:r>
        <w:t xml:space="preserve"> </w:t>
      </w:r>
      <w:r>
        <w:rPr>
          <w:bCs/>
          <w:b/>
        </w:rPr>
        <w:t xml:space="preserve">Philippines Manila</w:t>
      </w:r>
      <w:r>
        <w:t xml:space="preserve"> demands a specific set of soft skills—empathy, negotiation, and strategic thinking.</w:t>
      </w:r>
    </w:p>
    <w:bookmarkEnd w:id="30"/>
    <w:bookmarkStart w:id="31" w:name="final-thoughts"/>
    <w:p>
      <w:pPr>
        <w:pStyle w:val="Heading3"/>
      </w:pPr>
      <w:r>
        <w:t xml:space="preserve">6.2 Final Thoughts</w:t>
      </w:r>
    </w:p>
    <w:p>
      <w:pPr>
        <w:pStyle w:val="FirstParagraph"/>
      </w:pPr>
      <w:r>
        <w:t xml:space="preserve">I am grateful for the mentorship provided by the politician and their staff. This experience has solidified my career aspiration to contribute to public service in the Philippines. The insights gained regarding legislative procedures, constituent relations, and urban management will be instrumental in my future endeavors.</w:t>
      </w:r>
    </w:p>
    <w:p>
      <w:pPr>
        <w:pStyle w:val="BodyText"/>
      </w:pPr>
      <w:r>
        <w:t xml:space="preserve">This report is submitted with full acknowledgment of the importance of transparency and integrity in governance, values that were emphasized throughout my internship journey.</w:t>
      </w:r>
    </w:p>
    <w:p>
      <w:r>
        <w:pict>
          <v:rect style="width:0;height:1.5pt" o:hralign="center" o:hrstd="t" o:hr="t"/>
        </w:pict>
      </w:r>
    </w:p>
    <w:p>
      <w:pPr>
        <w:pStyle w:val="FirstParagraph"/>
      </w:pPr>
      <w:r>
        <w:rPr>
          <w:bCs/>
          <w:b/>
        </w:rPr>
        <w:t xml:space="preserve">Disclaimer:</w:t>
      </w:r>
      <w:r>
        <w:t xml:space="preserve"> This document is a fictional template for educational purposes. Any resemblance to actual persons, living or dead, is purely coincidental.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Governance in Philippines Manila</dc:title>
  <dc:creator/>
  <dc:language>en</dc:language>
  <cp:keywords/>
  <dcterms:created xsi:type="dcterms:W3CDTF">2026-07-29T08:03:35Z</dcterms:created>
  <dcterms:modified xsi:type="dcterms:W3CDTF">2026-07-29T08:03:35Z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