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Studies</w:t>
      </w:r>
      <w:r>
        <w:t xml:space="preserve"> </w:t>
      </w:r>
      <w:r>
        <w:t xml:space="preserve">and</w:t>
      </w:r>
      <w:r>
        <w:t xml:space="preserve"> </w:t>
      </w:r>
      <w:r>
        <w:t xml:space="preserve">Governance</w:t>
      </w:r>
      <w:r>
        <w:t xml:space="preserve"> </w:t>
      </w:r>
      <w:r>
        <w:t xml:space="preserve">in</w:t>
      </w:r>
      <w:r>
        <w:t xml:space="preserve"> </w:t>
      </w:r>
      <w:r>
        <w:t xml:space="preserve">the</w:t>
      </w:r>
      <w:r>
        <w:t xml:space="preserve"> </w:t>
      </w:r>
      <w:r>
        <w:t xml:space="preserve">UAE</w:t>
      </w:r>
    </w:p>
    <w:bookmarkStart w:id="20" w:name="internship-report"/>
    <w:p>
      <w:pPr>
        <w:pStyle w:val="Heading1"/>
      </w:pPr>
      <w:r>
        <w:t xml:space="preserve">INTERNSHIP REPORT</w:t>
      </w:r>
    </w:p>
    <w:p>
      <w:pPr>
        <w:pStyle w:val="FirstParagraph"/>
      </w:pPr>
      <w:r>
        <w:br/>
      </w:r>
      <w:r>
        <w:br/>
      </w:r>
    </w:p>
    <w:p>
      <w:pPr>
        <w:pStyle w:val="BodyText"/>
      </w:pPr>
      <w:r>
        <w:rPr>
          <w:bCs/>
          <w:b/>
        </w:rPr>
        <w:t xml:space="preserve">Title:</w:t>
      </w:r>
      <w:r>
        <w:t xml:space="preserve">Analyzing the Political Landscape and Public Engagement Strategies</w:t>
      </w:r>
      <w:r>
        <w:br/>
      </w:r>
      <w:r>
        <w:br/>
      </w:r>
    </w:p>
    <w:p>
      <w:pPr>
        <w:pStyle w:val="BodyText"/>
      </w:pPr>
      <w:r>
        <w:rPr>
          <w:bCs/>
          <w:b/>
        </w:rPr>
        <w:t xml:space="preserve">Locus:</w:t>
      </w:r>
      <w:r>
        <w:t xml:space="preserve">United Arab Emirates Abu Dhabi</w:t>
      </w:r>
    </w:p>
    <w:p>
      <w:pPr>
        <w:pStyle w:val="BodyText"/>
      </w:pPr>
      <w:r>
        <w:rPr>
          <w:bCs/>
          <w:b/>
        </w:rPr>
        <w:t xml:space="preserve">Focal Role:</w:t>
      </w:r>
      <w:r>
        <w:t xml:space="preserve">Aide to a Member of the Federal National Council (Politician)</w:t>
      </w:r>
    </w:p>
    <w:p>
      <w:pPr>
        <w:pStyle w:val="BodyText"/>
      </w:pPr>
      <w:r>
        <w:br/>
      </w:r>
    </w:p>
    <w:bookmarkEnd w:id="20"/>
    <w:bookmarkStart w:id="21" w:name="i.-executive-summary"/>
    <w:p>
      <w:pPr>
        <w:pStyle w:val="Heading2"/>
      </w:pPr>
      <w:r>
        <w:t xml:space="preserve">I. Executive Summary</w:t>
      </w:r>
    </w:p>
    <w:p>
      <w:pPr>
        <w:pStyle w:val="FirstParagraph"/>
      </w:pPr>
      <w:r>
        <w:t xml:space="preserve">This Internship Report provides a comprehensive analysis of my twelve-week placement within the political sphere of the United Arab Emirates Abu Dhabi. The primary objective of this internship was to understand the unique mechanisms of governance, legislative processes, and constituent relations that define modern Emirati politics. Serving as an intern supporting a prominent Politician associated with the Federal National Council (FNC), I gained invaluable insights into how traditional values intersect with rapid modernization in one of the Middle East’s most dynamic capitals.</w:t>
      </w:r>
    </w:p>
    <w:bookmarkEnd w:id="21"/>
    <w:bookmarkStart w:id="22" w:name="ii.-introduction-and-context"/>
    <w:p>
      <w:pPr>
        <w:pStyle w:val="Heading2"/>
      </w:pPr>
      <w:r>
        <w:t xml:space="preserve">II. Introduction and Context</w:t>
      </w:r>
    </w:p>
    <w:p>
      <w:pPr>
        <w:pStyle w:val="FirstParagraph"/>
      </w:pPr>
      <w:r>
        <w:t xml:space="preserve">The United Arab Emirates Abu Dhabi represents a fascinating case study in political science, characterized by its stability, strategic vision, and inclusive governance models. Unlike many Western democracies, the political system here is rooted in a blend of hereditary leadership, consultative councils (Shura), and elected advisory bodies. This Internship Report aims to document my experiences within this specific ecosystem.</w:t>
      </w:r>
    </w:p>
    <w:p>
      <w:pPr>
        <w:pStyle w:val="BodyText"/>
      </w:pPr>
      <w:r>
        <w:t xml:space="preserve">The role of a Politician in Abu Dhabi has evolved significantly over the past decade. These figures are not merely lawmakers but are also community leaders, cultural ambassadors, and strategic advisors to the Ruling Family. My internship was designed to immerse me in these multifaceted responsibilities, offering a glimpse into the day-to-day operations of high-level political engagement in the United Arab Emirates Abu Dhabi.</w:t>
      </w:r>
    </w:p>
    <w:bookmarkEnd w:id="22"/>
    <w:bookmarkStart w:id="26" w:name="iii.-scope-of-work-and-responsibilities"/>
    <w:p>
      <w:pPr>
        <w:pStyle w:val="Heading2"/>
      </w:pPr>
      <w:r>
        <w:t xml:space="preserve">III. Scope of Work and Responsibilities</w:t>
      </w:r>
    </w:p>
    <w:p>
      <w:pPr>
        <w:pStyle w:val="FirstParagraph"/>
      </w:pPr>
      <w:r>
        <w:t xml:space="preserve">Throughout the duration of this internship, my duties were structured to provide a holistic view of political administration. The core responsibilities included:</w:t>
      </w:r>
    </w:p>
    <w:bookmarkStart w:id="23" w:name="Xc5a60f510a2c122aef1c36d22cef060283b0030"/>
    <w:p>
      <w:pPr>
        <w:pStyle w:val="Heading3"/>
      </w:pPr>
      <w:r>
        <w:t xml:space="preserve">A. Legislative Research and Policy Analysis</w:t>
      </w:r>
    </w:p>
    <w:p>
      <w:pPr>
        <w:pStyle w:val="FirstParagraph"/>
      </w:pPr>
      <w:r>
        <w:t xml:space="preserve">I was tasked with assisting the Politician in preparing briefs for upcoming FNC sessions. This involved researching emerging social issues, such as digital privacy, sustainability initiatives, and expatriate rights. In Abu Dhabi, where policy often aligns with broader national visions like "We the UAE 2031," understanding the macro-economic and social implications of legislation is crucial. I learned how a Politician must balance local community needs with federal strategic goals.</w:t>
      </w:r>
    </w:p>
    <w:bookmarkEnd w:id="23"/>
    <w:bookmarkStart w:id="24" w:name="Xa1bbed9db67fd2468806516d318422df651534d"/>
    <w:p>
      <w:pPr>
        <w:pStyle w:val="Heading3"/>
      </w:pPr>
      <w:r>
        <w:t xml:space="preserve">B. Constituent Liaison and Community Engagement</w:t>
      </w:r>
    </w:p>
    <w:p>
      <w:pPr>
        <w:pStyle w:val="FirstParagraph"/>
      </w:pPr>
      <w:r>
        <w:t xml:space="preserve">A significant portion of my time was spent managing correspondence from constituents. In the United Arab Emirates Abu Dhabi, the relationship between the representative and the people is deeply personal and culturally specific. I assisted in organizing town hall meetings where citizens could voice their concerns regarding public services, education, and infrastructure. This experience highlighted how a Politician in this region acts as a bridge between bureaucratic structures and individual citizens.</w:t>
      </w:r>
    </w:p>
    <w:bookmarkEnd w:id="24"/>
    <w:bookmarkStart w:id="25" w:name="Xa26e28fd8bb4e5cf5e3414b995ec5028ff8a57a"/>
    <w:p>
      <w:pPr>
        <w:pStyle w:val="Heading3"/>
      </w:pPr>
      <w:r>
        <w:t xml:space="preserve">C. Diplomatic Protocol and Cultural Sensitivity</w:t>
      </w:r>
    </w:p>
    <w:p>
      <w:pPr>
        <w:pStyle w:val="FirstParagraph"/>
      </w:pPr>
      <w:r>
        <w:t xml:space="preserve">Interacting with diverse diplomatic corps visiting Abu Dhabi required strict adherence to protocol. I learned the nuances of Emirati hospitality, communication styles, and the importance of respecting local customs. For any Politician operating in this environment, cultural intelligence is as vital as political acumen.</w:t>
      </w:r>
    </w:p>
    <w:bookmarkEnd w:id="25"/>
    <w:bookmarkEnd w:id="26"/>
    <w:bookmarkStart w:id="27" w:name="X01e195a1d40f77bd1b40ea5db6c638a97120645"/>
    <w:p>
      <w:pPr>
        <w:pStyle w:val="Heading2"/>
      </w:pPr>
      <w:r>
        <w:t xml:space="preserve">IV. Key Observations: The Nature of Politics in Abu Dhabi</w:t>
      </w:r>
    </w:p>
    <w:p>
      <w:pPr>
        <w:pStyle w:val="FirstParagraph"/>
      </w:pPr>
      <w:r>
        <w:t xml:space="preserve">The most striking aspect of this internship was the distinct nature of political discourse in the United Arab Emirates Abu Dhabi. The concept of a "Politician" here does not carry the adversarial connotations often seen in multi-party systems. Instead, governance is viewed as a collaborative effort toward national advancement.</w:t>
      </w:r>
    </w:p>
    <w:p>
      <w:pPr>
        <w:pStyle w:val="BodyText"/>
      </w:pPr>
      <w:r>
        <w:rPr>
          <w:bCs/>
          <w:b/>
        </w:rPr>
        <w:t xml:space="preserve">1. Consensus-Based Decision Making:</w:t>
      </w:r>
      <w:r>
        <w:br/>
      </w:r>
      <w:r>
        <w:t xml:space="preserve">I observed that debates within the FNC are constructive rather than combative. The goal is consensus and refinement of policies, ensuring they serve the long-term interests of the nation. This approach fosters stability and encourages innovative policy-making.</w:t>
      </w:r>
    </w:p>
    <w:p>
      <w:pPr>
        <w:pStyle w:val="BodyText"/>
      </w:pPr>
      <w:r>
        <w:rPr>
          <w:bCs/>
          <w:b/>
        </w:rPr>
        <w:t xml:space="preserve">2. Digital Transformation in Governance:</w:t>
      </w:r>
      <w:r>
        <w:br/>
      </w:r>
      <w:r>
        <w:t xml:space="preserve">Abu Dhabi is a global hub for smart governance. I participated in projects related to digital citizen services, where a Politician’s role includes advocating for technological integration that enhances transparency and efficiency. This highlights the modernization drive within the political class.</w:t>
      </w:r>
    </w:p>
    <w:p>
      <w:pPr>
        <w:pStyle w:val="BodyText"/>
      </w:pPr>
      <w:r>
        <w:rPr>
          <w:bCs/>
          <w:b/>
        </w:rPr>
        <w:t xml:space="preserve">3. Youth Empowerment:</w:t>
      </w:r>
      <w:r>
        <w:br/>
      </w:r>
      <w:r>
        <w:t xml:space="preserve">A major theme of my internship was engaging with the youth demographic. The Politician I supported frequently interacted with student councils and young entrepreneurs in Abu Dhabi, emphasizing education, innovation, and national identity. This reflects the strategic focus on empowering the next generation of Emirati leaders.</w:t>
      </w:r>
    </w:p>
    <w:bookmarkEnd w:id="27"/>
    <w:bookmarkStart w:id="28" w:name="v.-challenges-encountered"/>
    <w:p>
      <w:pPr>
        <w:pStyle w:val="Heading2"/>
      </w:pPr>
      <w:r>
        <w:t xml:space="preserve">V. Challenges Encountered</w:t>
      </w:r>
    </w:p>
    <w:p>
      <w:pPr>
        <w:pStyle w:val="FirstParagraph"/>
      </w:pPr>
      <w:r>
        <w:t xml:space="preserve">Navigating the intricate layers of hierarchy in United Arab Emirates Abu Dhabi required patience and adaptability. Understanding implicit cultural cues and formal titles was initially challenging for an international intern. Additionally, balancing the volume of constituent requests with legislative deadlines demanded rigorous time management skills.</w:t>
      </w:r>
    </w:p>
    <w:bookmarkEnd w:id="28"/>
    <w:bookmarkStart w:id="29" w:name="vi.-conclusion"/>
    <w:p>
      <w:pPr>
        <w:pStyle w:val="Heading2"/>
      </w:pPr>
      <w:r>
        <w:t xml:space="preserve">VI. Conclusion</w:t>
      </w:r>
    </w:p>
    <w:p>
      <w:pPr>
        <w:pStyle w:val="FirstParagraph"/>
      </w:pPr>
      <w:r>
        <w:t xml:space="preserve">This Internship Report concludes that serving in the political arena of United Arab Emirates Abu Dhabi is a profoundly educational experience. The role of a Politician extends far beyond traditional legislative duties; it encompasses community stewardship, cultural preservation, and strategic foresight.</w:t>
      </w:r>
    </w:p>
    <w:p>
      <w:pPr>
        <w:pStyle w:val="BodyText"/>
      </w:pPr>
      <w:r>
        <w:t xml:space="preserve">The insights gained during this period have reshaped my understanding of governance in the Middle East. I now appreciate how the political system in Abu Dhabi successfully merges tradition with modernity, creating a stable environment for growth and innovation. The experience has equipped me with advanced skills in policy analysis, cross-cultural communication, and public administration.</w:t>
      </w:r>
    </w:p>
    <w:p>
      <w:pPr>
        <w:pStyle w:val="BodyText"/>
      </w:pPr>
      <w:r>
        <w:t xml:space="preserve">In summary, my time as an intern supporting a Politician in the United Arab Emirates Abu Dhabi was not just an academic requirement but a pivotal professional milestone. It provided a unique window into one of the most influential political centers in the region, reinforcing my commitment to studying effective governance and public policy.</w:t>
      </w:r>
    </w:p>
    <w:p>
      <w:pPr>
        <w:pStyle w:val="BodyText"/>
      </w:pPr>
      <w:r>
        <w:t xml:space="preserve">End of Internship Report | Document Prepared for Academic Review</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Studies and Governance in the UAE</dc:title>
  <dc:creator/>
  <dc:language>en</dc:language>
  <cp:keywords/>
  <dcterms:created xsi:type="dcterms:W3CDTF">2026-07-29T20:35:42Z</dcterms:created>
  <dcterms:modified xsi:type="dcterms:W3CDTF">2026-07-29T20:35:42Z</dcterms:modified>
</cp:coreProperties>
</file>

<file path=docProps/custom.xml><?xml version="1.0" encoding="utf-8"?>
<Properties xmlns="http://schemas.openxmlformats.org/officeDocument/2006/custom-properties" xmlns:vt="http://schemas.openxmlformats.org/officeDocument/2006/docPropsVTypes"/>
</file>