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Political</w:t>
      </w:r>
      <w:r>
        <w:t xml:space="preserve"> </w:t>
      </w:r>
      <w:r>
        <w:t xml:space="preserve">Studies</w:t>
      </w:r>
      <w:r>
        <w:t xml:space="preserve"> </w:t>
      </w:r>
      <w:r>
        <w:t xml:space="preserve">in</w:t>
      </w:r>
      <w:r>
        <w:t xml:space="preserve"> </w:t>
      </w:r>
      <w:r>
        <w:t xml:space="preserve">Birmingham</w:t>
      </w:r>
    </w:p>
    <w:p>
      <w:pPr>
        <w:pStyle w:val="FirstParagraph"/>
      </w:pPr>
      <w:r>
        <w:t xml:space="preserve">```html</w:t>
      </w:r>
    </w:p>
    <w:bookmarkStart w:id="34" w:name="Xfb47f1eec97b58bd03fbd032032216374f0402b"/>
    <w:p>
      <w:pPr>
        <w:pStyle w:val="Heading1"/>
      </w:pPr>
      <w:r>
        <w:t xml:space="preserve">Internship Report</w:t>
      </w:r>
      <w:r>
        <w:br/>
      </w:r>
      <w:r>
        <w:t xml:space="preserve">A Practical Experience in Local Government and Political Representation</w:t>
      </w:r>
    </w:p>
    <w:p>
      <w:pPr>
        <w:pStyle w:val="FirstParagraph"/>
      </w:pPr>
      <w:r>
        <w:rPr>
          <w:bCs/>
          <w:b/>
        </w:rPr>
        <w:t xml:space="preserve">Student Name:</w:t>
      </w:r>
      <w:r>
        <w:t xml:space="preserve"> </w:t>
      </w:r>
      <w:r>
        <w:t xml:space="preserve">[Your Name]</w:t>
      </w:r>
      <w:r>
        <w:br/>
      </w:r>
      <w:r>
        <w:rPr>
          <w:bCs/>
          <w:b/>
        </w:rPr>
        <w:t xml:space="preserve">Institution:</w:t>
      </w:r>
      <w:r>
        <w:t xml:space="preserve"> </w:t>
      </w:r>
      <w:r>
        <w:t xml:space="preserve">[University/College Name]</w:t>
      </w:r>
      <w:r>
        <w:br/>
      </w:r>
      <w:r>
        <w:br/>
      </w:r>
      <w:r>
        <w:rPr>
          <w:iCs/>
          <w:i/>
        </w:rPr>
        <w:t xml:space="preserve">Date of Submission:</w:t>
      </w:r>
      <w:r>
        <w:t xml:space="preserve">[Date]</w:t>
      </w:r>
    </w:p>
    <w:p>
      <w:r>
        <w:pict>
          <v:rect style="width:0;height:1.5pt" o:hralign="center" o:hrstd="t" o:hr="t"/>
        </w:pict>
      </w:r>
    </w:p>
    <w:bookmarkStart w:id="20" w:name="executive-summary"/>
    <w:p>
      <w:pPr>
        <w:pStyle w:val="Heading2"/>
      </w:pPr>
      <w:r>
        <w:t xml:space="preserve">1. Executive Summary</w:t>
      </w:r>
    </w:p>
    <w:p>
      <w:pPr>
        <w:pStyle w:val="FirstParagraph"/>
      </w:pPr>
      <w:r>
        <w:t xml:space="preserve">This report outlines the experiences, responsibilities, and learning outcomes acquired during an internship focused on political science and civic engagement within the dynamic political landscape of</w:t>
      </w:r>
      <w:r>
        <w:t xml:space="preserve"> </w:t>
      </w:r>
      <w:r>
        <w:rPr>
          <w:bCs/>
          <w:b/>
        </w:rPr>
        <w:t xml:space="preserve">Birmingham, United Kingdom</w:t>
      </w:r>
      <w:r>
        <w:t xml:space="preserve">. The primary objective of this placement was to understand the mechanisms of local governance in a major metropolitan council area and to observe firsthand how modern</w:t>
      </w:r>
      <w:r>
        <w:t xml:space="preserve"> </w:t>
      </w:r>
      <w:r>
        <w:rPr>
          <w:bCs/>
          <w:b/>
        </w:rPr>
        <w:t xml:space="preserve">politician</w:t>
      </w:r>
      <w:r>
        <w:t xml:space="preserve">s navigate the complexities of constituent services, policy formulation, and party politics. Located in one of the UK's most diverse cities, Birmingham provided an ideal backdrop for analyzing multicultural democracy and urban policy challenges.</w:t>
      </w:r>
    </w:p>
    <w:bookmarkEnd w:id="20"/>
    <w:bookmarkStart w:id="21" w:name="introduction"/>
    <w:p>
      <w:pPr>
        <w:pStyle w:val="Heading2"/>
      </w:pPr>
      <w:r>
        <w:t xml:space="preserve">2. Introduction</w:t>
      </w:r>
    </w:p>
    <w:p>
      <w:pPr>
        <w:pStyle w:val="FirstParagraph"/>
      </w:pPr>
      <w:r>
        <w:t xml:space="preserve">The role of a modern</w:t>
      </w:r>
      <w:r>
        <w:t xml:space="preserve"> </w:t>
      </w:r>
      <w:r>
        <w:rPr>
          <w:bCs/>
          <w:b/>
        </w:rPr>
        <w:t xml:space="preserve">politician</w:t>
      </w:r>
      <w:r>
        <w:t xml:space="preserve">United Kingdom Birmingham region. The placement took place at a local councillor’s office within Birmingham City Council, offering a unique perspective on how local government functions independently from Westminster while still adhering to national frameworks.</w:t>
      </w:r>
    </w:p>
    <w:p>
      <w:pPr>
        <w:pStyle w:val="BodyText"/>
      </w:pPr>
      <w:r>
        <w:t xml:space="preserve">The significance of this internship lies in its exposure to the specific socio-political dynamics of the West Midlands. As a city with one of the youngest and most ethnically diverse populations in Europe, Birmingham presents unique challenges regarding integration, economic development, and public service delivery. Understanding how a</w:t>
      </w:r>
      <w:r>
        <w:t xml:space="preserve"> </w:t>
      </w:r>
      <w:r>
        <w:rPr>
          <w:bCs/>
          <w:b/>
        </w:rPr>
        <w:t xml:space="preserve">politician</w:t>
      </w:r>
      <w:r>
        <w:t xml:space="preserve"> </w:t>
      </w:r>
      <w:r>
        <w:t xml:space="preserve">addresses these issues is crucial for anyone seeking a career in public administration or political campaigning.</w:t>
      </w:r>
    </w:p>
    <w:bookmarkEnd w:id="21"/>
    <w:bookmarkStart w:id="22" w:name="objectives-of-the-internship"/>
    <w:p>
      <w:pPr>
        <w:pStyle w:val="Heading2"/>
      </w:pPr>
      <w:r>
        <w:t xml:space="preserve">3. Objectives of the Internship</w:t>
      </w:r>
    </w:p>
    <w:p>
      <w:pPr>
        <w:pStyle w:val="FirstParagraph"/>
      </w:pPr>
      <w:r>
        <w:t xml:space="preserve">The internship was governed by several key objectives, tailored to the context of working in</w:t>
      </w:r>
      <w:r>
        <w:t xml:space="preserve"> </w:t>
      </w:r>
      <w:r>
        <w:rPr>
          <w:bCs/>
          <w:b/>
        </w:rPr>
        <w:t xml:space="preserve">Birmingham, United Kingdom</w:t>
      </w:r>
      <w:r>
        <w:t xml:space="preserve">:</w:t>
      </w:r>
    </w:p>
    <w:p>
      <w:pPr>
        <w:numPr>
          <w:ilvl w:val="0"/>
          <w:numId w:val="1001"/>
        </w:numPr>
        <w:pStyle w:val="Compact"/>
      </w:pPr>
      <w:r>
        <w:rPr>
          <w:bCs/>
          <w:b/>
        </w:rPr>
        <w:t xml:space="preserve">To Observe Constituency Management:</w:t>
      </w:r>
    </w:p>
    <w:p>
      <w:pPr>
        <w:numPr>
          <w:ilvl w:val="0"/>
          <w:numId w:val="1001"/>
        </w:numPr>
        <w:pStyle w:val="Compact"/>
      </w:pPr>
      <w:r>
        <w:rPr>
          <w:bCs/>
          <w:b/>
        </w:rPr>
        <w:t xml:space="preserve">To Analyze Policy Implementation:</w:t>
      </w:r>
    </w:p>
    <w:p>
      <w:pPr>
        <w:numPr>
          <w:ilvl w:val="0"/>
          <w:numId w:val="1001"/>
        </w:numPr>
        <w:pStyle w:val="Compact"/>
      </w:pPr>
      <w:r>
        <w:rPr>
          <w:bCs/>
          <w:b/>
        </w:rPr>
        <w:t xml:space="preserve">To Engage with Community Stakeholders:</w:t>
      </w:r>
    </w:p>
    <w:p>
      <w:pPr>
        <w:numPr>
          <w:ilvl w:val="0"/>
          <w:numId w:val="1001"/>
        </w:numPr>
        <w:pStyle w:val="Compact"/>
      </w:pPr>
      <w:r>
        <w:rPr>
          <w:bCs/>
          <w:b/>
        </w:rPr>
        <w:t xml:space="preserve">To Develop Professional Skills:</w:t>
      </w:r>
      <w:r>
        <w:t xml:space="preserve">politician.</w:t>
      </w:r>
    </w:p>
    <w:bookmarkEnd w:id="22"/>
    <w:bookmarkStart w:id="26" w:name="responsibilities-and-activities"/>
    <w:p>
      <w:pPr>
        <w:pStyle w:val="Heading2"/>
      </w:pPr>
      <w:r>
        <w:t xml:space="preserve">4. Responsibilities and Activities</w:t>
      </w:r>
    </w:p>
    <w:p>
      <w:pPr>
        <w:pStyle w:val="FirstParagraph"/>
      </w:pPr>
      <w:r>
        <w:t xml:space="preserve">During the tenure of this internship in Birmingham, I was assigned a range of duties that mirrored the daily workflow of a professional politician's office staff.</w:t>
      </w:r>
    </w:p>
    <w:bookmarkStart w:id="23" w:name="constituent-casework-support"/>
    <w:p>
      <w:pPr>
        <w:pStyle w:val="Heading3"/>
      </w:pPr>
      <w:r>
        <w:t xml:space="preserve">4.1 Constituent Casework Support</w:t>
      </w:r>
    </w:p>
    <w:p>
      <w:pPr>
        <w:pStyle w:val="FirstParagraph"/>
      </w:pPr>
      <w:r>
        <w:t xml:space="preserve">A significant portion of my time was dedicated to supporting the councillor with casework. In Birmingham, issues ranging from planning permissions on new developments in areas like Digbeth to waste management complaints were common. I learned how a politician must balance empathy with procedural legality when assisting constituents. This experience highlighted the human element of politics, where bureaucratic processes can feel overwhelming for individuals.</w:t>
      </w:r>
    </w:p>
    <w:bookmarkEnd w:id="23"/>
    <w:bookmarkStart w:id="24" w:name="community-engagement-and-events"/>
    <w:p>
      <w:pPr>
        <w:pStyle w:val="Heading3"/>
      </w:pPr>
      <w:r>
        <w:t xml:space="preserve">4.2 Community Engagement and Events</w:t>
      </w:r>
    </w:p>
    <w:p>
      <w:pPr>
        <w:pStyle w:val="FirstParagraph"/>
      </w:pPr>
      <w:r>
        <w:t xml:space="preserve">I accompanied my supervisor to various community events across Birmingham, including ward meetings in Aston and Handsworth. These visits were crucial for building rapport with local community leaders. I observed how a politician tailors their communication style to different demographics, ensuring that voices from minority backgrounds are heard. This aspect of the internship was particularly enlightening regarding the importance of inclusive representation in UK local democracy.</w:t>
      </w:r>
    </w:p>
    <w:bookmarkEnd w:id="24"/>
    <w:bookmarkStart w:id="25" w:name="X00af1683c132815ab222229d8b7c95ff9efaeae"/>
    <w:p>
      <w:pPr>
        <w:pStyle w:val="Heading3"/>
      </w:pPr>
      <w:r>
        <w:t xml:space="preserve">4.3 Policy Research and Briefing Note Preparation</w:t>
      </w:r>
    </w:p>
    <w:p>
      <w:pPr>
        <w:pStyle w:val="FirstParagraph"/>
      </w:pPr>
      <w:r>
        <w:t xml:space="preserve">I assisted in drafting briefing notes for upcoming council debates on topics such as sustainable transport solutions and affordable housing initiatives specific to the West Midlands. This required rigorous research into local data provided by Birmingham City Council, as well as broader UK government statistics. The task reinforced the need for evidence-based decision-making in modern political practice.</w:t>
      </w:r>
    </w:p>
    <w:bookmarkEnd w:id="25"/>
    <w:bookmarkEnd w:id="26"/>
    <w:bookmarkStart w:id="30" w:name="key-learnings-and-insights"/>
    <w:p>
      <w:pPr>
        <w:pStyle w:val="Heading2"/>
      </w:pPr>
      <w:r>
        <w:t xml:space="preserve">5. Key Learnings and Insights</w:t>
      </w:r>
    </w:p>
    <w:p>
      <w:pPr>
        <w:pStyle w:val="FirstParagraph"/>
      </w:pPr>
      <w:r>
        <w:t xml:space="preserve">This internship provided profound insights into the nature of political power and responsibility in the</w:t>
      </w:r>
      <w:r>
        <w:t xml:space="preserve"> </w:t>
      </w:r>
      <w:r>
        <w:rPr>
          <w:bCs/>
          <w:b/>
        </w:rPr>
        <w:t xml:space="preserve">United Kingdom Birmingham</w:t>
      </w:r>
      <w:r>
        <w:t xml:space="preserve"> </w:t>
      </w:r>
      <w:r>
        <w:t xml:space="preserve">context.</w:t>
      </w:r>
    </w:p>
    <w:bookmarkStart w:id="27" w:name="the-complexity-of-local-governance"/>
    <w:p>
      <w:pPr>
        <w:pStyle w:val="Heading3"/>
      </w:pPr>
      <w:r>
        <w:t xml:space="preserve">The Complexity of Local Governance</w:t>
      </w:r>
    </w:p>
    <w:p>
      <w:pPr>
        <w:pStyle w:val="FirstParagraph"/>
      </w:pPr>
      <w:r>
        <w:t xml:space="preserve">I learned that being a politician is not merely about ideology but about service. The sheer volume of administrative tasks involved in running a ward in Birmingham demonstrated that effective leadership requires meticulous organization and attention to detail. The interplay between the local council and central government often creates friction, particularly regarding funding allocations, which was a frequent topic of discussion in my role.</w:t>
      </w:r>
    </w:p>
    <w:bookmarkEnd w:id="27"/>
    <w:bookmarkStart w:id="28" w:name="the-importance-of-digital-presence"/>
    <w:p>
      <w:pPr>
        <w:pStyle w:val="Heading3"/>
      </w:pPr>
      <w:r>
        <w:t xml:space="preserve">The Importance of Digital Presence</w:t>
      </w:r>
    </w:p>
    <w:p>
      <w:pPr>
        <w:pStyle w:val="FirstParagraph"/>
      </w:pPr>
      <w:r>
        <w:t xml:space="preserve">In modern politics, particularly in a large city like Birmingham, maintaining an active digital presence is vital. I observed how the councillor utilized social media platforms to disseminate information about local services and to counter misinformation. This highlighted the evolving role of a politician as both a public servant and a digital communicator.</w:t>
      </w:r>
    </w:p>
    <w:bookmarkEnd w:id="28"/>
    <w:bookmarkStart w:id="29" w:name="navigating-diversity"/>
    <w:p>
      <w:pPr>
        <w:pStyle w:val="Heading3"/>
      </w:pPr>
      <w:r>
        <w:t xml:space="preserve">Navigating Diversity</w:t>
      </w:r>
    </w:p>
    <w:p>
      <w:pPr>
        <w:pStyle w:val="FirstParagraph"/>
      </w:pPr>
      <w:r>
        <w:t xml:space="preserve">Birmingham’s diversity is its greatest strength but also its greatest test for political cohesion. I gained an appreciation for the nuanced approach required to address issues affecting different cultural communities. A successful politician in this region must be culturally competent and sensitive to historical grievances, ensuring that policies are equitable across all demographics.</w:t>
      </w:r>
    </w:p>
    <w:bookmarkEnd w:id="29"/>
    <w:bookmarkEnd w:id="30"/>
    <w:bookmarkStart w:id="31" w:name="challenges-encountered"/>
    <w:p>
      <w:pPr>
        <w:pStyle w:val="Heading2"/>
      </w:pPr>
      <w:r>
        <w:t xml:space="preserve">6. Challenges Encountered</w:t>
      </w:r>
    </w:p>
    <w:p>
      <w:pPr>
        <w:pStyle w:val="FirstParagraph"/>
      </w:pPr>
      <w:r>
        <w:t xml:space="preserve">The internship was not without its difficulties. One major challenge was the fast-paced nature of political news cycles in Birmingham. Breaking news, whether related to local infrastructure failures or national political shifts, required immediate reaction and accurate information dissemination from the office. Another challenge was managing conflicting expectations between different community groups who often had opposing views on development projects.</w:t>
      </w:r>
    </w:p>
    <w:bookmarkEnd w:id="31"/>
    <w:bookmarkStart w:id="32" w:name="conclusion"/>
    <w:p>
      <w:pPr>
        <w:pStyle w:val="Heading2"/>
      </w:pPr>
      <w:r>
        <w:t xml:space="preserve">7. Conclusion</w:t>
      </w:r>
    </w:p>
    <w:p>
      <w:pPr>
        <w:pStyle w:val="FirstParagraph"/>
      </w:pPr>
      <w:r>
        <w:t xml:space="preserve">In conclusion, this internship in</w:t>
      </w:r>
      <w:r>
        <w:t xml:space="preserve"> </w:t>
      </w:r>
      <w:r>
        <w:rPr>
          <w:bCs/>
          <w:b/>
        </w:rPr>
        <w:t xml:space="preserve">Birmingham, United Kingdom</w:t>
      </w:r>
      <w:r>
        <w:t xml:space="preserve">, has been an invaluable component of my academic and professional development. It has provided a comprehensive look into the daily operations of a local councillor’s office and the broader responsibilities held by any elected</w:t>
      </w:r>
      <w:r>
        <w:t xml:space="preserve"> </w:t>
      </w:r>
      <w:r>
        <w:rPr>
          <w:bCs/>
          <w:b/>
        </w:rPr>
        <w:t xml:space="preserve">politician</w:t>
      </w:r>
      <w:r>
        <w:t xml:space="preserve">. The experience has deepened my understanding of democratic processes, enhanced my research and communication skills, and fostered a genuine passion for public service.</w:t>
      </w:r>
    </w:p>
    <w:p>
      <w:pPr>
        <w:pStyle w:val="BodyText"/>
      </w:pPr>
      <w:r>
        <w:t xml:space="preserve">The specific context of Birmingham offered lessons in diversity management, urban policy development, and community engagement that cannot be fully replicated in a classroom setting. As I move forward in my career, the insights gained from working within this vibrant political environment will serve as a foundational reference point. I am confident that the skills acquired during this internship have prepared me to contribute effectively to future roles in politics, public policy, or civic advocacy.</w:t>
      </w:r>
    </w:p>
    <w:p>
      <w:r>
        <w:pict>
          <v:rect style="width:0;height:1.5pt" o:hralign="center" o:hrstd="t" o:hr="t"/>
        </w:pict>
      </w:r>
    </w:p>
    <w:bookmarkEnd w:id="32"/>
    <w:bookmarkStart w:id="33" w:name="acknowledgements"/>
    <w:p>
      <w:pPr>
        <w:pStyle w:val="Heading2"/>
      </w:pPr>
      <w:r>
        <w:t xml:space="preserve">8. Acknowledgements</w:t>
      </w:r>
    </w:p>
    <w:p>
      <w:pPr>
        <w:pStyle w:val="FirstParagraph"/>
      </w:pPr>
      <w:r>
        <w:t xml:space="preserve">I would like to extend my sincere gratitude to [Name of Supervisor/Councillor] for their mentorship and guidance throughout this internship. I also thank the staff at Birmingham City Council for their hospitality and willingness to share insights into local governance. Finally, I acknowledge the residents of Birmingham who engaged with me during community visits, whose stories and perspectives enriched this learning experience.</w:t>
      </w:r>
    </w:p>
    <w:p>
      <w:pPr>
        <w:pStyle w:val="BodyText"/>
      </w:pPr>
      <w:r>
        <w:t xml:space="preserv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Political Studies in Birmingham</dc:title>
  <dc:creator/>
  <dc:language>en</dc:language>
  <cp:keywords/>
  <dcterms:created xsi:type="dcterms:W3CDTF">2026-07-29T15:35:32Z</dcterms:created>
  <dcterms:modified xsi:type="dcterms:W3CDTF">2026-07-29T15:35:32Z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