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Science</w:t>
      </w:r>
      <w:r>
        <w:t xml:space="preserve"> </w:t>
      </w:r>
      <w:r>
        <w:t xml:space="preserve">and</w:t>
      </w:r>
      <w:r>
        <w:t xml:space="preserve"> </w:t>
      </w:r>
      <w:r>
        <w:t xml:space="preserve">Public</w:t>
      </w:r>
      <w:r>
        <w:t xml:space="preserve"> </w:t>
      </w:r>
      <w:r>
        <w:t xml:space="preserve">Administration</w:t>
      </w:r>
      <w:r>
        <w:t xml:space="preserve"> </w:t>
      </w:r>
      <w:r>
        <w:t xml:space="preserve">in</w:t>
      </w:r>
      <w:r>
        <w:t xml:space="preserve"> </w:t>
      </w:r>
      <w:r>
        <w:t xml:space="preserve">Tashkent,</w:t>
      </w:r>
      <w:r>
        <w:t xml:space="preserve"> </w:t>
      </w:r>
      <w:r>
        <w:t xml:space="preserve">Uzbekistan</w:t>
      </w:r>
    </w:p>
    <w:bookmarkStart w:id="20" w:name="internship-report"/>
    <w:p>
      <w:pPr>
        <w:pStyle w:val="Heading1"/>
      </w:pPr>
      <w:r>
        <w:t xml:space="preserve">Internship Report</w:t>
      </w:r>
    </w:p>
    <w:p>
      <w:pPr>
        <w:pStyle w:val="FirstParagraph"/>
      </w:pPr>
      <w:r>
        <w:rPr>
          <w:bCs/>
          <w:b/>
        </w:rPr>
        <w:t xml:space="preserve">Name:</w:t>
      </w:r>
      <w:r>
        <w:t xml:space="preserve"> </w:t>
      </w:r>
      <w:r>
        <w:t xml:space="preserve">[Intern Name]</w:t>
      </w:r>
      <w:r>
        <w:br/>
      </w:r>
      <w:r>
        <w:rPr>
          <w:bCs/>
          <w:b/>
        </w:rPr>
        <w:t xml:space="preserve">Institution:</w:t>
      </w:r>
      <w:r>
        <w:t xml:space="preserve"> </w:t>
      </w:r>
      <w:r>
        <w:t xml:space="preserve">[University/College Name]</w:t>
      </w:r>
      <w:r>
        <w:br/>
      </w:r>
      <w:r>
        <w:rPr>
          <w:bCs/>
          <w:b/>
        </w:rPr>
        <w:t xml:space="preserve">Degree Program:</w:t>
      </w:r>
      <w:r>
        <w:t xml:space="preserve"> </w:t>
      </w:r>
      <w:r>
        <w:t xml:space="preserve">Political Science and International Relations</w:t>
      </w:r>
      <w:r>
        <w:br/>
      </w:r>
      <w:r>
        <w:rPr>
          <w:bCs/>
          <w:b/>
        </w:rPr>
        <w:t xml:space="preserve">Placement Type:</w:t>
      </w:r>
      <w:r>
        <w:t xml:space="preserve"> </w:t>
      </w:r>
      <w:r>
        <w:t xml:space="preserve">Office of Local Governance and Political Strategy</w:t>
      </w:r>
      <w:r>
        <w:br/>
      </w:r>
      <w:r>
        <w:rPr>
          <w:bCs/>
          <w:b/>
        </w:rPr>
        <w:t xml:space="preserve">Location:</w:t>
      </w:r>
      <w:r>
        <w:t xml:space="preserve"> </w:t>
      </w:r>
      <w:r>
        <w:t xml:space="preserve">Uzbekistan Tashkent</w:t>
      </w:r>
      <w:r>
        <w:br/>
      </w:r>
      <w:r>
        <w:rPr>
          <w:bCs/>
          <w:b/>
        </w:rPr>
        <w:t xml:space="preserve">Date Submitted:</w:t>
      </w:r>
      <w:r>
        <w:t xml:space="preserve"> </w:t>
      </w:r>
      <w:r>
        <w:t xml:space="preserve">October 2023</w:t>
      </w:r>
    </w:p>
    <w:bookmarkEnd w:id="20"/>
    <w:bookmarkStart w:id="21" w:name="i.-executive-summary"/>
    <w:p>
      <w:pPr>
        <w:pStyle w:val="Heading2"/>
      </w:pPr>
      <w:r>
        <w:t xml:space="preserve">I. Executive Summary</w:t>
      </w:r>
    </w:p>
    <w:p>
      <w:pPr>
        <w:pStyle w:val="FirstParagraph"/>
      </w:pPr>
      <w:r>
        <w:t xml:space="preserve">This document serves as a comprehensive Internship Report detailing my professional experiences, academic observations, and skill development during a tenure in Uzbekistan Tashkent. The primary focus of this internship was to observe and assist in the operational dynamics of political governance within the capital city. By working within an environment that supports high-level Politician roles, I gained invaluable insight into the modernization of political structures in Central Asia. The report outlines how theoretical knowledge applied to practical scenarios, specifically addressing the unique socio-political landscape of Uzbekistan Tashkent.</w:t>
      </w:r>
    </w:p>
    <w:bookmarkEnd w:id="21"/>
    <w:bookmarkStart w:id="22" w:name="ii.-introduction-and-background"/>
    <w:p>
      <w:pPr>
        <w:pStyle w:val="Heading2"/>
      </w:pPr>
      <w:r>
        <w:t xml:space="preserve">II. Introduction and Background</w:t>
      </w:r>
    </w:p>
    <w:p>
      <w:pPr>
        <w:pStyle w:val="FirstParagraph"/>
      </w:pPr>
      <w:r>
        <w:t xml:space="preserve">The choice to conduct this internship in Uzbekistan Tashkent was driven by the rapid transformation occurring within the country’s political framework. Over the past several years, Uzbekistan has embarked on a path of significant reform, aiming to increase transparency, efficiency, and civic engagement in public administration. As an aspiring professional in political science, understanding how a Politician navigates these reforms provides critical context for global democratic development.</w:t>
      </w:r>
    </w:p>
    <w:p>
      <w:pPr>
        <w:pStyle w:val="BodyText"/>
      </w:pPr>
      <w:r>
        <w:t xml:space="preserve">Tashkent is not only the economic hub of the nation but also the political heart where policy decisions are formulated and implemented. The internship was designed to bridge the gap between academic theory and practical application, allowing me to understand how local governance interacts with national directives. This experience in Uzbekistan Tashkent highlighted the complexities of balancing traditional cultural values with modern bureaucratic requirements.</w:t>
      </w:r>
    </w:p>
    <w:bookmarkEnd w:id="22"/>
    <w:bookmarkStart w:id="23" w:name="iii.-objectives-of-the-internship"/>
    <w:p>
      <w:pPr>
        <w:pStyle w:val="Heading2"/>
      </w:pPr>
      <w:r>
        <w:t xml:space="preserve">III. Objectives of the Internship</w:t>
      </w:r>
    </w:p>
    <w:p>
      <w:pPr>
        <w:pStyle w:val="FirstParagraph"/>
      </w:pPr>
      <w:r>
        <w:t xml:space="preserve">The primary objectives of this Internship Report structure were to achieve three key goals:</w:t>
      </w:r>
    </w:p>
    <w:p>
      <w:pPr>
        <w:numPr>
          <w:ilvl w:val="0"/>
          <w:numId w:val="1001"/>
        </w:numPr>
        <w:pStyle w:val="Compact"/>
      </w:pPr>
      <w:r>
        <w:rPr>
          <w:bCs/>
          <w:b/>
        </w:rPr>
        <w:t xml:space="preserve">To observe political strategy formulation:</w:t>
      </w:r>
    </w:p>
    <w:p>
      <w:pPr>
        <w:numPr>
          <w:ilvl w:val="0"/>
          <w:numId w:val="1001"/>
        </w:numPr>
        <w:pStyle w:val="Compact"/>
      </w:pPr>
      <w:r>
        <w:rPr>
          <w:bCs/>
          <w:b/>
        </w:rPr>
        <w:t xml:space="preserve">To analyze administrative processes in Uzbekistan Tashkent:</w:t>
      </w:r>
    </w:p>
    <w:p>
      <w:pPr>
        <w:numPr>
          <w:ilvl w:val="0"/>
          <w:numId w:val="1001"/>
        </w:numPr>
        <w:pStyle w:val="Compact"/>
      </w:pPr>
      <w:r>
        <w:rPr>
          <w:bCs/>
          <w:b/>
        </w:rPr>
        <w:t xml:space="preserve">To develop professional competencies:</w:t>
      </w:r>
    </w:p>
    <w:bookmarkEnd w:id="23"/>
    <w:bookmarkStart w:id="27" w:name="iv.-duties-and-responsibilities"/>
    <w:p>
      <w:pPr>
        <w:pStyle w:val="Heading2"/>
      </w:pPr>
      <w:r>
        <w:t xml:space="preserve">IV. Duties and Responsibilities</w:t>
      </w:r>
    </w:p>
    <w:p>
      <w:pPr>
        <w:pStyle w:val="FirstParagraph"/>
      </w:pPr>
      <w:r>
        <w:t xml:space="preserve">During the internship period in Uzbekistan Tashkent, my responsibilities were extensive and varied. I worked closely with a senior aide to a prominent Politician involved in urban development and regional cooperation. My daily tasks included:</w:t>
      </w:r>
    </w:p>
    <w:bookmarkStart w:id="24" w:name="a.-research-and-policy-analysis"/>
    <w:p>
      <w:pPr>
        <w:pStyle w:val="Heading3"/>
      </w:pPr>
      <w:r>
        <w:t xml:space="preserve">A. Research and Policy Analysis</w:t>
      </w:r>
    </w:p>
    <w:p>
      <w:pPr>
        <w:pStyle w:val="FirstParagraph"/>
      </w:pPr>
      <w:r>
        <w:t xml:space="preserve">I was tasked with gathering data on urban infrastructure projects across Tashkent. This required analyzing government reports, statistical data, and public feedback mechanisms. I assisted in preparing briefing notes that a Politician would use when meeting with district governors or international partners. This role demanded a high level of accuracy and an understanding of the local political context specific to Uzbekistan Tashkent.</w:t>
      </w:r>
    </w:p>
    <w:bookmarkEnd w:id="24"/>
    <w:bookmarkStart w:id="25" w:name="b.-community-engagement-support"/>
    <w:p>
      <w:pPr>
        <w:pStyle w:val="Heading3"/>
      </w:pPr>
      <w:r>
        <w:t xml:space="preserve">B. Community Engagement Support</w:t>
      </w:r>
    </w:p>
    <w:p>
      <w:pPr>
        <w:pStyle w:val="FirstParagraph"/>
      </w:pPr>
      <w:r>
        <w:t xml:space="preserve">A significant portion of my time was spent supporting public outreach initiatives. I helped organize town hall meetings where citizens could voice their concerns directly to representatives. Observing how a Politician interacts with constituents in Uzbekistan Tashkent revealed the importance of empathy and active listening in maintaining political legitimacy.</w:t>
      </w:r>
    </w:p>
    <w:bookmarkEnd w:id="25"/>
    <w:bookmarkStart w:id="26" w:name="c.-drafting-communications"/>
    <w:p>
      <w:pPr>
        <w:pStyle w:val="Heading3"/>
      </w:pPr>
      <w:r>
        <w:t xml:space="preserve">C. Drafting Communications</w:t>
      </w:r>
    </w:p>
    <w:p>
      <w:pPr>
        <w:pStyle w:val="FirstParagraph"/>
      </w:pPr>
      <w:r>
        <w:t xml:space="preserve">I assisted in drafting press releases, social media content, and official statements regarding new municipal policies. This experience was crucial for understanding the narrative-building aspect of being a Politician, where clear and persuasive communication is essential for gaining public trust.</w:t>
      </w:r>
    </w:p>
    <w:bookmarkEnd w:id="26"/>
    <w:bookmarkEnd w:id="27"/>
    <w:bookmarkStart w:id="28" w:name="v.-key-learnings-and-observations"/>
    <w:p>
      <w:pPr>
        <w:pStyle w:val="Heading2"/>
      </w:pPr>
      <w:r>
        <w:t xml:space="preserve">V. Key Learnings and Observations</w:t>
      </w:r>
    </w:p>
    <w:p>
      <w:pPr>
        <w:pStyle w:val="FirstParagraph"/>
      </w:pPr>
      <w:r>
        <w:t xml:space="preserve">The internship provided profound insights into the nature of political leadership in modern Uzbekistan Tashkent. One of the most striking observations was the shift towards digital governance. The administration in Uzbekistan Tashkent has increasingly adopted digital platforms to streamline services, reducing bureaucracy and corruption.</w:t>
      </w:r>
    </w:p>
    <w:p>
      <w:pPr>
        <w:pStyle w:val="BodyText"/>
      </w:pPr>
      <w:r>
        <w:t xml:space="preserve">Furthermore, I learned that being an effective Politician today requires more than just legislative knowledge; it requires technological literacy and media savvy. The way a Politician utilizes social media to communicate directly with the youth demographic in Tashkent is changing the traditional paradigm of political engagement.</w:t>
      </w:r>
    </w:p>
    <w:p>
      <w:pPr>
        <w:pStyle w:val="BodyText"/>
      </w:pPr>
      <w:r>
        <w:t xml:space="preserve">I also observed the importance of regional diplomacy. As a hub for international organizations, Uzbekistan Tashkent serves as a meeting point for diplomatic negotiations. Participating in these environments taught me about protocol, negotiation tactics, and the subtle nuances of cross-cultural political dialogue.</w:t>
      </w:r>
    </w:p>
    <w:bookmarkEnd w:id="28"/>
    <w:bookmarkStart w:id="29" w:name="vi.-challenges-encountered"/>
    <w:p>
      <w:pPr>
        <w:pStyle w:val="Heading2"/>
      </w:pPr>
      <w:r>
        <w:t xml:space="preserve">VI. Challenges Encountered</w:t>
      </w:r>
    </w:p>
    <w:p>
      <w:pPr>
        <w:pStyle w:val="FirstParagraph"/>
      </w:pPr>
      <w:r>
        <w:t xml:space="preserve">Navigating the bureaucratic landscape in Uzbekistan Tashkent presented certain challenges. Initially, understanding the hierarchical structures and formal channels of communication was difficult for an outsider. Additionally, language barriers occasionally complicated direct interactions with local stakeholders, although I improved significantly through immersion.</w:t>
      </w:r>
    </w:p>
    <w:p>
      <w:pPr>
        <w:pStyle w:val="BodyText"/>
      </w:pPr>
      <w:r>
        <w:t xml:space="preserve">Another challenge was keeping pace with the rapid pace of reform initiatives in Uzbekistan Tashkent. Policies that were relevant one month could be updated or superseded shortly after, requiring constant adaptability and up-to-date research skills from those supporting a Politician.</w:t>
      </w:r>
    </w:p>
    <w:bookmarkEnd w:id="29"/>
    <w:bookmarkStart w:id="30" w:name="vii.-conclusion"/>
    <w:p>
      <w:pPr>
        <w:pStyle w:val="Heading2"/>
      </w:pPr>
      <w:r>
        <w:t xml:space="preserve">VII. Conclusion</w:t>
      </w:r>
    </w:p>
    <w:p>
      <w:pPr>
        <w:pStyle w:val="FirstParagraph"/>
      </w:pPr>
      <w:r>
        <w:t xml:space="preserve">In conclusion, this internship has been an instrumental part of my academic journey. It provided a realistic view of the responsibilities undertaken by a Politician in a dynamic environment like Uzbekistan Tashkent. The experience confirmed that effective political leadership is rooted in transparency, accessibility, and responsiveness to citizen needs.</w:t>
      </w:r>
    </w:p>
    <w:p>
      <w:pPr>
        <w:pStyle w:val="BodyText"/>
      </w:pPr>
      <w:r>
        <w:t xml:space="preserve">The skills I acquired—from policy analysis to public engagement—are directly transferable to future careers in public service or international relations. Working within the context of Uzbekistan Tashkent has given me a unique perspective on how emerging economies are reshaping their political identities. I am confident that this experience will serve as a strong foundation for my future contributions to the field of political science.</w:t>
      </w:r>
    </w:p>
    <w:p>
      <w:pPr>
        <w:pStyle w:val="BodyText"/>
      </w:pPr>
      <w:r>
        <w:t xml:space="preserve">© 2023 Internship Report Archive. All Rights Reserved.</w:t>
      </w:r>
      <w:r>
        <w:br/>
      </w:r>
      <w:r>
        <w:t xml:space="preserve">Document prepared for academic review regarding Political Studies in Central Asia.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Science and Public Administration in Tashkent, Uzbekistan</dc:title>
  <dc:creator/>
  <dc:language>en</dc:language>
  <cp:keywords/>
  <dcterms:created xsi:type="dcterms:W3CDTF">2026-07-29T15:38:01Z</dcterms:created>
  <dcterms:modified xsi:type="dcterms:W3CDTF">2026-07-29T15:38:01Z</dcterms:modified>
</cp:coreProperties>
</file>

<file path=docProps/custom.xml><?xml version="1.0" encoding="utf-8"?>
<Properties xmlns="http://schemas.openxmlformats.org/officeDocument/2006/custom-properties" xmlns:vt="http://schemas.openxmlformats.org/officeDocument/2006/docPropsVTypes"/>
</file>