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and</w:t>
      </w:r>
      <w:r>
        <w:t xml:space="preserve"> </w:t>
      </w:r>
      <w:r>
        <w:t xml:space="preserve">Public</w:t>
      </w:r>
      <w:r>
        <w:t xml:space="preserve"> </w:t>
      </w:r>
      <w:r>
        <w:t xml:space="preserve">Service</w:t>
      </w:r>
    </w:p>
    <w:bookmarkStart w:id="20" w:name="internship-report"/>
    <w:p>
      <w:pPr>
        <w:pStyle w:val="Heading1"/>
      </w:pPr>
      <w:r>
        <w:t xml:space="preserve">Internship Report</w:t>
      </w:r>
    </w:p>
    <w:p>
      <w:pPr>
        <w:pStyle w:val="FirstParagraph"/>
      </w:pPr>
      <w:r>
        <w:rPr>
          <w:bCs/>
          <w:b/>
        </w:rPr>
        <w:t xml:space="preserve">Title:</w:t>
      </w:r>
      <w:r>
        <w:t xml:space="preserve"> </w:t>
      </w:r>
      <w:r>
        <w:t xml:space="preserve">Understanding Political Administration and Public Engagement in Urban Vietnam</w:t>
      </w:r>
      <w:r>
        <w:br/>
      </w:r>
      <w:r>
        <w:rPr>
          <w:bCs/>
          <w:b/>
        </w:rPr>
        <w:t xml:space="preserve">Affiliation:</w:t>
      </w:r>
      <w:r>
        <w:t xml:space="preserve"> </w:t>
      </w:r>
      <w:r>
        <w:t xml:space="preserve">Department of International Relations and Public Policy</w:t>
      </w:r>
      <w:r>
        <w:br/>
      </w:r>
      <w:r>
        <w:rPr>
          <w:bCs/>
          <w:b/>
        </w:rPr>
        <w:t xml:space="preserve">Locus of Study:</w:t>
      </w:r>
      <w:r>
        <w:t xml:space="preserve"> </w:t>
      </w:r>
      <w:r>
        <w:t xml:space="preserve">Vietnam Ho Chi Minh City</w:t>
      </w:r>
      <w:r>
        <w:br/>
      </w:r>
      <w:r>
        <w:rPr>
          <w:bCs/>
          <w:b/>
        </w:rPr>
        <w:t xml:space="preserve">Date:</w:t>
      </w:r>
      <w:r>
        <w:t xml:space="preserve"> </w:t>
      </w:r>
      <w:r>
        <w:t xml:space="preserve">October 2023</w:t>
      </w:r>
    </w:p>
    <w:bookmarkEnd w:id="20"/>
    <w:bookmarkStart w:id="21" w:name="i.-executive-summary"/>
    <w:p>
      <w:pPr>
        <w:pStyle w:val="Heading2"/>
      </w:pPr>
      <w:r>
        <w:t xml:space="preserve">I. Executive Summary</w:t>
      </w:r>
    </w:p>
    <w:p>
      <w:pPr>
        <w:pStyle w:val="FirstParagraph"/>
      </w:pPr>
      <w:r>
        <w:t xml:space="preserve">This Internship Report details the practical experiences, theoretical applications, and observational insights gained during a comprehensive internship program focused on political administration within Vietnam Ho Chi Minh City. The primary objective of this placement was to bridge the gap between academic political science theories and the dynamic realities of governance in one of Southeast Asia’s most economically vibrant cities. By immersing myself in the local administrative framework, I gained a profound understanding of how modern Politician roles function within a socialist-oriented market economy context. This report outlines the daily responsibilities, key challenges observed, and significant lessons learned regarding civic engagement and policy implementation in Vietnam Ho Chi Minh City.</w:t>
      </w:r>
    </w:p>
    <w:bookmarkEnd w:id="21"/>
    <w:bookmarkStart w:id="22" w:name="ii.-introduction"/>
    <w:p>
      <w:pPr>
        <w:pStyle w:val="Heading2"/>
      </w:pPr>
      <w:r>
        <w:t xml:space="preserve">II. Introduction</w:t>
      </w:r>
    </w:p>
    <w:p>
      <w:pPr>
        <w:pStyle w:val="FirstParagraph"/>
      </w:pPr>
      <w:r>
        <w:t xml:space="preserve">The internship was situated in Vietnam Ho Chi Minh City, a metropolis that serves as the economic engine of the nation while grappling with rapid urbanization and complex demographic shifts. The organization selected for this Internship Report provided a unique window into the local People's Committee offices, which operate under the broader framework of Vietnam's political structure.</w:t>
      </w:r>
      <w:r>
        <w:t xml:space="preserve"> </w:t>
      </w:r>
      <w:r>
        <w:t xml:space="preserve">As an intern, my role was not merely observational but participatory in nature, allowing me to understand the intricacies of how a Politician navigates constituent demands against bureaucratic constraints. The environment in Vietnam Ho Chi Minh City is characterized by high energy and rapid change, offering a distinct case study for understanding political resilience and adaptability. This report aims to document these experiences, highlighting the specific nuances of working within this geographic and political context.</w:t>
      </w:r>
    </w:p>
    <w:bookmarkEnd w:id="22"/>
    <w:bookmarkStart w:id="23" w:name="iii.-objectives-of-the-internship"/>
    <w:p>
      <w:pPr>
        <w:pStyle w:val="Heading2"/>
      </w:pPr>
      <w:r>
        <w:t xml:space="preserve">III. Objectives of the Internship</w:t>
      </w:r>
    </w:p>
    <w:p>
      <w:pPr>
        <w:pStyle w:val="FirstParagraph"/>
      </w:pPr>
      <w:r>
        <w:t xml:space="preserve">The internship in Vietnam Ho Chi Minh City was designed with several core objectives:</w:t>
      </w:r>
    </w:p>
    <w:p>
      <w:pPr>
        <w:numPr>
          <w:ilvl w:val="0"/>
          <w:numId w:val="1001"/>
        </w:numPr>
        <w:pStyle w:val="Compact"/>
      </w:pPr>
      <w:r>
        <w:rPr>
          <w:bCs/>
          <w:b/>
        </w:rPr>
        <w:t xml:space="preserve">To Analyze Governance Structures:</w:t>
      </w:r>
      <w:r>
        <w:t xml:space="preserve"> </w:t>
      </w:r>
      <w:r>
        <w:t xml:space="preserve">To understand how local government units operate within the national framework of Vietnam.</w:t>
      </w:r>
    </w:p>
    <w:p>
      <w:pPr>
        <w:numPr>
          <w:ilvl w:val="0"/>
          <w:numId w:val="1001"/>
        </w:numPr>
        <w:pStyle w:val="Compact"/>
      </w:pPr>
      <w:r>
        <w:rPr>
          <w:bCs/>
          <w:b/>
        </w:rPr>
        <w:t xml:space="preserve">To Observe Political Representation:</w:t>
      </w:r>
      <w:r>
        <w:t xml:space="preserve"> </w:t>
      </w:r>
      <w:r>
        <w:t xml:space="preserve">To witness firsthand how a Politician represents diverse community interests, ranging from small business owners to urban residents facing housing challenges.</w:t>
      </w:r>
    </w:p>
    <w:p>
      <w:pPr>
        <w:numPr>
          <w:ilvl w:val="0"/>
          <w:numId w:val="1001"/>
        </w:numPr>
        <w:pStyle w:val="Compact"/>
      </w:pPr>
      <w:r>
        <w:rPr>
          <w:bCs/>
          <w:b/>
        </w:rPr>
        <w:t xml:space="preserve">To Engage in Policy Research:</w:t>
      </w:r>
      <w:r>
        <w:t xml:space="preserve"> </w:t>
      </w:r>
      <w:r>
        <w:t xml:space="preserve">To assist in drafting policy briefs regarding sustainable urban development and traffic management, critical issues in Vietnam Ho Chi Minh City.</w:t>
      </w:r>
    </w:p>
    <w:p>
      <w:pPr>
        <w:numPr>
          <w:ilvl w:val="0"/>
          <w:numId w:val="1001"/>
        </w:numPr>
        <w:pStyle w:val="Compact"/>
      </w:pPr>
      <w:r>
        <w:rPr>
          <w:bCs/>
          <w:b/>
        </w:rPr>
        <w:t xml:space="preserve">To Develop Soft Skills:</w:t>
      </w:r>
      <w:r>
        <w:t xml:space="preserve"> </w:t>
      </w:r>
      <w:r>
        <w:t xml:space="preserve">To enhance communication, negotiation, and cross-cultural competency skills essential for any aspiring professional in the political sphere.</w:t>
      </w:r>
    </w:p>
    <w:bookmarkEnd w:id="23"/>
    <w:bookmarkStart w:id="27" w:name="iv.-key-responsibilities-and-activities"/>
    <w:p>
      <w:pPr>
        <w:pStyle w:val="Heading2"/>
      </w:pPr>
      <w:r>
        <w:t xml:space="preserve">IV. Key Responsibilities and Activities</w:t>
      </w:r>
    </w:p>
    <w:p>
      <w:pPr>
        <w:pStyle w:val="FirstParagraph"/>
      </w:pPr>
      <w:r>
        <w:t xml:space="preserve">During my tenure as an intern, I was assigned to a department responsible for civic liaison and urban planning coordination. My duties were varied but consistently centered on the operational needs of a Politician managing constituent affairs.</w:t>
      </w:r>
    </w:p>
    <w:bookmarkStart w:id="24" w:name="a.-constituent-liaison-and-communication"/>
    <w:p>
      <w:pPr>
        <w:pStyle w:val="Heading3"/>
      </w:pPr>
      <w:r>
        <w:t xml:space="preserve">A. Constituent Liaison and Communication</w:t>
      </w:r>
    </w:p>
    <w:p>
      <w:pPr>
        <w:pStyle w:val="FirstParagraph"/>
      </w:pPr>
      <w:r>
        <w:t xml:space="preserve">One of the most impactful aspects of this Internship Report involves the direct interaction with citizens in Vietnam Ho Chi Minh City. I assisted in organizing town hall meetings where a senior Politician addressed local concerns regarding waste management and public transportation. Observing how political leaders must balance empathy with policy rigidity was enlightening. The fast-paced nature of Vietnam Ho Chi Minh City means that constituents expect immediate solutions, requiring Politicians to be highly responsive and agile communicators.</w:t>
      </w:r>
    </w:p>
    <w:bookmarkEnd w:id="24"/>
    <w:bookmarkStart w:id="25" w:name="b.-policy-research-and-drafting"/>
    <w:p>
      <w:pPr>
        <w:pStyle w:val="Heading3"/>
      </w:pPr>
      <w:r>
        <w:t xml:space="preserve">B. Policy Research and Drafting</w:t>
      </w:r>
    </w:p>
    <w:p>
      <w:pPr>
        <w:pStyle w:val="FirstParagraph"/>
      </w:pPr>
      <w:r>
        <w:t xml:space="preserve">A significant portion of my time was dedicated to researching comparative urban policies from other Southeast Asian cities to provide recommendations for local governance in Vietnam Ho Chi Minh City. This involved compiling data on digital governance initiatives, which are increasingly relevant as the city pushes for smart-city infrastructure. The findings were presented to a mentor, who is an experienced Politician with decades of experience in regional administration. This feedback loop was crucial for understanding how theoretical policy ideas are refined into actionable administrative steps.</w:t>
      </w:r>
    </w:p>
    <w:bookmarkEnd w:id="25"/>
    <w:bookmarkStart w:id="26" w:name="c.-community-engagement-programs"/>
    <w:p>
      <w:pPr>
        <w:pStyle w:val="Heading3"/>
      </w:pPr>
      <w:r>
        <w:t xml:space="preserve">C. Community Engagement Programs</w:t>
      </w:r>
    </w:p>
    <w:p>
      <w:pPr>
        <w:pStyle w:val="FirstParagraph"/>
      </w:pPr>
      <w:r>
        <w:t xml:space="preserve">I participated in community outreach programs aimed at increasing civic participation among youth and entrepreneurs in Vietnam Ho Chi Minh City. These initiatives were designed to foster a sense of ownership among residents regarding local development projects. Witnessing the enthusiasm of young voters highlighted the changing political landscape, where younger demographics are increasingly demanding transparency and digital accessibility from their representatives.</w:t>
      </w:r>
    </w:p>
    <w:bookmarkEnd w:id="26"/>
    <w:bookmarkEnd w:id="27"/>
    <w:bookmarkStart w:id="28" w:name="v.-challenges-and-observations"/>
    <w:p>
      <w:pPr>
        <w:pStyle w:val="Heading2"/>
      </w:pPr>
      <w:r>
        <w:t xml:space="preserve">V. Challenges and Observations</w:t>
      </w:r>
    </w:p>
    <w:p>
      <w:pPr>
        <w:pStyle w:val="FirstParagraph"/>
      </w:pPr>
      <w:r>
        <w:t xml:space="preserve">The internship in Vietnam Ho Chi Minh City was not without its challenges. The primary difficulty lay in navigating the hierarchical nature of political administration while trying to implement innovative, bottom-up feedback mechanisms. In a traditional setting, a Politician might be expected to lead from the top down; however, the unique socio-economic fabric of Vietnam Ho Chi Minh City required a more collaborative approach.</w:t>
      </w:r>
      <w:r>
        <w:t xml:space="preserve"> </w:t>
      </w:r>
      <w:r>
        <w:t xml:space="preserve">Furthermore, language and cultural nuances presented initial hurdles. While proficiency in Vietnamese is beneficial for any Politician operating at the local level in Vietnam Ho Chi Minh City, understanding the implicit social cues and formalities was equally important. This aspect of the Internship Report underscores the importance of cultural intelligence in political work. Additionally, dealing with high volumes of constituent inquiries regarding infrastructure issues such as flooding and traffic congestion required immense patience and organizational skills from all staff members.</w:t>
      </w:r>
    </w:p>
    <w:bookmarkEnd w:id="28"/>
    <w:bookmarkStart w:id="29" w:name="vi.-lessons-learned"/>
    <w:p>
      <w:pPr>
        <w:pStyle w:val="Heading2"/>
      </w:pPr>
      <w:r>
        <w:t xml:space="preserve">VI. Lessons Learned</w:t>
      </w:r>
    </w:p>
    <w:p>
      <w:pPr>
        <w:pStyle w:val="FirstParagraph"/>
      </w:pPr>
      <w:r>
        <w:t xml:space="preserve">This Internship Report highlights several critical lessons regarding the role of a Politician in a modernizing economy like Vietnam Ho Chi Minh City:</w:t>
      </w:r>
    </w:p>
    <w:p>
      <w:pPr>
        <w:numPr>
          <w:ilvl w:val="0"/>
          <w:numId w:val="1002"/>
        </w:numPr>
        <w:pStyle w:val="Compact"/>
      </w:pPr>
      <w:r>
        <w:rPr>
          <w:bCs/>
          <w:b/>
        </w:rPr>
        <w:t xml:space="preserve">The Importance of Adaptability:</w:t>
      </w:r>
      <w:r>
        <w:t xml:space="preserve"> </w:t>
      </w:r>
      <w:r>
        <w:t xml:space="preserve">The political environment in Vietnam Ho Chi Minh City is volatile and fast-moving. A Politician must be adaptable, capable of pivoting strategies based on real-time data and constituent feedback.</w:t>
      </w:r>
    </w:p>
    <w:p>
      <w:pPr>
        <w:numPr>
          <w:ilvl w:val="0"/>
          <w:numId w:val="1002"/>
        </w:numPr>
        <w:pStyle w:val="Compact"/>
      </w:pPr>
      <w:r>
        <w:rPr>
          <w:bCs/>
          <w:b/>
        </w:rPr>
        <w:t xml:space="preserve">Data-Driven Decision Making:</w:t>
      </w:r>
      <w:r>
        <w:t xml:space="preserve"> </w:t>
      </w:r>
      <w:r>
        <w:t xml:space="preserve">Modern governance requires more than just rhetoric; it demands evidence-based policy. My experience in drafting research briefs demonstrated how data can justify budget allocations and infrastructure projects.</w:t>
      </w:r>
    </w:p>
    <w:p>
      <w:pPr>
        <w:numPr>
          <w:ilvl w:val="0"/>
          <w:numId w:val="1002"/>
        </w:numPr>
        <w:pStyle w:val="Compact"/>
      </w:pPr>
      <w:r>
        <w:rPr>
          <w:bCs/>
          <w:b/>
        </w:rPr>
        <w:t xml:space="preserve">Ethical Integrity and Public Trust:</w:t>
      </w:r>
      <w:r>
        <w:t xml:space="preserve"> </w:t>
      </w:r>
      <w:r>
        <w:t xml:space="preserve">In the competitive political landscape of Vietnam Ho Chi Minh City, maintaining public trust is paramount. The internship reinforced the idea that ethical conduct is not just a legal requirement but a strategic asset for any Politician.</w:t>
      </w:r>
    </w:p>
    <w:bookmarkEnd w:id="29"/>
    <w:bookmarkStart w:id="30" w:name="vii.-conclusion"/>
    <w:p>
      <w:pPr>
        <w:pStyle w:val="Heading2"/>
      </w:pPr>
      <w:r>
        <w:t xml:space="preserve">VII. Conclusion</w:t>
      </w:r>
    </w:p>
    <w:p>
      <w:pPr>
        <w:pStyle w:val="FirstParagraph"/>
      </w:pPr>
      <w:r>
        <w:t xml:space="preserve">In conclusion, this Internship Report serves as a testament to the invaluable experiences gained while studying political administration in Vietnam Ho Chi Minh City. The opportunity to observe and assist a Politician in such a dynamic environment provided insights that could not be replicated in a classroom setting. The complexities of governance, the demands of constituents, and the rapid pace of development in Vietnam Ho Chi Minh City have significantly shaped my professional outlook.</w:t>
      </w:r>
      <w:r>
        <w:t xml:space="preserve"> </w:t>
      </w:r>
      <w:r>
        <w:t xml:space="preserve">I leave this internship with a deep appreciation for the dedication required by public servants. The experience has reinforced my desire to pursue a career in public policy, with a specific focus on urban governance in developing economies. The lessons learned regarding adaptability, ethical leadership, and community engagement will be instrumental as I continue my professional journey. Ultimately, this Internship Report documents not just a period of work, but a transformative educational experience that has clarified my understanding of what it truly means to serve the public as a Politician in the heart of Vietnam Ho Chi Minh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and Public Service</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