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Mentorship</w:t>
      </w:r>
      <w:r>
        <w:t xml:space="preserve"> </w:t>
      </w:r>
      <w:r>
        <w:t xml:space="preserve">and</w:t>
      </w:r>
      <w:r>
        <w:t xml:space="preserve"> </w:t>
      </w:r>
      <w:r>
        <w:t xml:space="preserve">Professional</w:t>
      </w:r>
      <w:r>
        <w:t xml:space="preserve"> </w:t>
      </w:r>
      <w:r>
        <w:t xml:space="preserve">Development</w:t>
      </w:r>
      <w:r>
        <w:t xml:space="preserve"> </w:t>
      </w:r>
      <w:r>
        <w:t xml:space="preserve">under</w:t>
      </w:r>
      <w:r>
        <w:t xml:space="preserve"> </w:t>
      </w:r>
      <w:r>
        <w:t xml:space="preserve">Professor</w:t>
      </w:r>
      <w:r>
        <w:t xml:space="preserve"> </w:t>
      </w:r>
      <w:r>
        <w:t xml:space="preserve">[Name]</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internship-report"/>
    <w:p>
      <w:pPr>
        <w:pStyle w:val="Heading1"/>
      </w:pPr>
      <w:r>
        <w:t xml:space="preserve">INTERNSHIP REPORT</w:t>
      </w:r>
    </w:p>
    <w:p>
      <w:pPr>
        <w:pStyle w:val="FirstParagraph"/>
      </w:pPr>
      <w:r>
        <w:br/>
      </w:r>
      <w:r>
        <w:br/>
      </w:r>
      <w:r>
        <w:br/>
      </w:r>
      <w:r>
        <w:br/>
      </w:r>
    </w:p>
    <w:p>
      <w:pPr>
        <w:pStyle w:val="BodyText"/>
      </w:pPr>
      <w:r>
        <w:rPr>
          <w:bCs/>
          <w:b/>
        </w:rPr>
        <w:t xml:space="preserve">Title:</w:t>
      </w:r>
      <w:r>
        <w:t xml:space="preserve">A Strategic Analysis of Academic Leadership and Professional Development under the Supervision of a Distinguished Professor within the Context of Ivory Coast, Abidjan.</w:t>
      </w:r>
    </w:p>
    <w:p>
      <w:pPr>
        <w:pStyle w:val="BodyText"/>
      </w:pPr>
      <w:r>
        <w:rPr>
          <w:bCs/>
          <w:b/>
        </w:rPr>
        <w:t xml:space="preserve">Intern Name:</w:t>
      </w:r>
      <w:r>
        <w:t xml:space="preserve"> </w:t>
      </w:r>
      <w:r>
        <w:t xml:space="preserve">[Your Full Name]</w:t>
      </w:r>
      <w:r>
        <w:br/>
      </w:r>
    </w:p>
    <w:p>
      <w:pPr>
        <w:pStyle w:val="BodyText"/>
      </w:pPr>
      <w:r>
        <w:rPr>
          <w:bCs/>
          <w:b/>
        </w:rPr>
        <w:t xml:space="preserve">Date:</w:t>
      </w:r>
      <w:r>
        <w:t xml:space="preserve">[Date]</w:t>
      </w:r>
    </w:p>
    <w:p>
      <w:pPr>
        <w:pStyle w:val="BodyText"/>
      </w:pPr>
      <w:r>
        <w:t xml:space="preserve">&gt;</w:t>
      </w:r>
    </w:p>
    <w:bookmarkEnd w:id="20"/>
    <w:bookmarkStart w:id="21" w:name="table-of-contents"/>
    <w:p>
      <w:pPr>
        <w:pStyle w:val="Heading2"/>
      </w:pPr>
      <w:r>
        <w:t xml:space="preserve">Table of Contents</w:t>
      </w:r>
    </w:p>
    <w:p>
      <w:pPr>
        <w:pStyle w:val="FirstParagraph"/>
      </w:pPr>
      <w:r>
        <w:t xml:space="preserve">&gt;</w:t>
      </w:r>
    </w:p>
    <w:p>
      <w:pPr>
        <w:pStyle w:val="FirstParagraph"/>
      </w:pPr>
      <w:r>
        <w:t xml:space="preserve">:</w:t>
      </w:r>
    </w:p>
    <w:p>
      <w:pPr>
        <w:pStyle w:val="BodyText"/>
      </w:pPr>
      <w:hyperlink w:anchor="introduction">
        <w:r>
          <w:rPr>
            <w:rStyle w:val="Hyperlink"/>
          </w:rPr>
          <w:t xml:space="preserve">1. Introduction</w:t>
        </w:r>
      </w:hyperlink>
    </w:p>
    <w:p>
      <w:pPr>
        <w:pStyle w:val="BodyText"/>
      </w:pPr>
      <w:hyperlink w:anchor="context">
        <w:r>
          <w:rPr>
            <w:rStyle w:val="Hyperlink"/>
          </w:rPr>
          <w:t xml:space="preserve">2. Contextual Background: Ivory Coast, Abidjan</w:t>
        </w:r>
      </w:hyperlink>
    </w:p>
    <w:bookmarkEnd w:id="21"/>
    <w:bookmarkStart w:id="22" w:name="i-introduction"/>
    <w:p>
      <w:pPr>
        <w:pStyle w:val="Heading1"/>
      </w:pPr>
      <w:r>
        <w:t xml:space="preserve">I INTRODUCTION</w:t>
      </w:r>
    </w:p>
    <w:p>
      <w:pPr>
        <w:pStyle w:val="FirstParagraph"/>
      </w:pPr>
      <w:r>
        <w:t xml:space="preserve">&gt;</w:t>
      </w:r>
      <w:r>
        <w:t xml:space="preserve"> </w:t>
      </w:r>
      <w:r>
        <w:t xml:space="preserve">This comprehensive internship report details the professional experiences and academic insights gained during a rigorous period of practical training focused on higher education management, pedagogical strategies, and institutional leadership. The primary objective of this document is to analyze the complex dynamics between theoretical academic frameworks and their practical implementation within a vibrant West African educational landscape. Central to this narrative is the mentorship provided by a distinguished</w:t>
      </w:r>
      <w:r>
        <w:t xml:space="preserve"> </w:t>
      </w:r>
      <w:r>
        <w:rPr>
          <w:bCs/>
          <w:b/>
        </w:rPr>
        <w:t xml:space="preserve">Professor</w:t>
      </w:r>
      <w:r>
        <w:t xml:space="preserve">, whose expertise significantly influenced my understanding of academic excellence, research methodology, and administrative responsibility. The setting for this transformative experience was</w:t>
      </w:r>
      <w:r>
        <w:t xml:space="preserve"> </w:t>
      </w:r>
      <w:r>
        <w:rPr>
          <w:bCs/>
          <w:b/>
        </w:rPr>
        <w:t xml:space="preserve">Ivory Coast Abidjan</w:t>
      </w:r>
      <w:r>
        <w:t xml:space="preserve">, a city known for its dynamic economic growth and its growing reputation as an educational hub in Francophone Africa. Through this internship, I aimed to bridge the gap between classroom theory and real-world application, leveraging the guidance of a senior academic figure to navigate the intricacies of modern university operations.</w:t>
      </w:r>
    </w:p>
    <w:bookmarkEnd w:id="22"/>
    <w:bookmarkStart w:id="23" w:name="Xe79fb0c650d119300abb574554c2b0108c0b665"/>
    <w:p>
      <w:pPr>
        <w:pStyle w:val="Heading1"/>
      </w:pPr>
      <w:r>
        <w:t xml:space="preserve">II CONTEXTUAL BACKGROUND: IVORY COAST ABIDJAN</w:t>
      </w:r>
    </w:p>
    <w:p>
      <w:pPr>
        <w:pStyle w:val="FirstParagraph"/>
      </w:pPr>
      <w:r>
        <w:t xml:space="preserve">&gt;</w:t>
      </w:r>
      <w:r>
        <w:t xml:space="preserve"> </w:t>
      </w:r>
      <w:r>
        <w:t xml:space="preserve">The choice of location for this internship was deliberate and strategic.</w:t>
      </w:r>
      <w:r>
        <w:t xml:space="preserve"> </w:t>
      </w:r>
      <w:r>
        <w:rPr>
          <w:bCs/>
          <w:b/>
        </w:rPr>
        <w:t xml:space="preserve">Ivory Coast Abidjan</w:t>
      </w:r>
      <w:r>
        <w:t xml:space="preserve"> </w:t>
      </w:r>
      <w:r>
        <w:t xml:space="preserve">serves as the economic capital and the largest city of Côte d’Ivoire. It is a cosmopolitan center that blends traditional African culture with modern urban development. Within this bustling metropolis lies a robust network of universities, research centers, and professional schools that are increasingly integrating into the global academic community. The educational sector in</w:t>
      </w:r>
      <w:r>
        <w:t xml:space="preserve"> </w:t>
      </w:r>
      <w:r>
        <w:rPr>
          <w:bCs/>
          <w:b/>
        </w:rPr>
        <w:t xml:space="preserve">Ivory Coast Abidjan</w:t>
      </w:r>
      <w:r>
        <w:t xml:space="preserve"> </w:t>
      </w:r>
      <w:r>
        <w:t xml:space="preserve">is undergoing significant transformation, driven by government initiatives to improve access to higher education and enhance the quality of instruction. This environment provides a unique backdrop for an internship focused on academic leadership, as it presents both challenges—such as resource management and student diversity—and opportunities for innovation in teaching methods. The cultural richness of</w:t>
      </w:r>
      <w:r>
        <w:t xml:space="preserve"> </w:t>
      </w:r>
      <w:r>
        <w:rPr>
          <w:bCs/>
          <w:b/>
        </w:rPr>
        <w:t xml:space="preserve">Ivory Coast Abidjan</w:t>
      </w:r>
      <w:r>
        <w:t xml:space="preserve"> </w:t>
      </w:r>
      <w:r>
        <w:t xml:space="preserve">also offers valuable lessons in cross-cultural communication and adaptability, skills that are essential for any aspiring academic leader.</w:t>
      </w:r>
    </w:p>
    <w:bookmarkEnd w:id="23"/>
    <w:bookmarkStart w:id="24" w:name="X99df1789c66f89931a7834ca5b13ea67db9edd7"/>
    <w:p>
      <w:pPr>
        <w:pStyle w:val="Heading1"/>
      </w:pPr>
      <w:r>
        <w:t xml:space="preserve">III THE ROLE OF THE PROFESSOR IN MENTORSHIP AND LEADERSHIP</w:t>
      </w:r>
    </w:p>
    <w:p>
      <w:pPr>
        <w:pStyle w:val="FirstParagraph"/>
      </w:pPr>
      <w:r>
        <w:t xml:space="preserve">&gt;</w:t>
      </w:r>
      <w:r>
        <w:t xml:space="preserve"> </w:t>
      </w:r>
      <w:r>
        <w:t xml:space="preserve">At the heart of this internship experience was the direct supervision and mentorship of a highly respected</w:t>
      </w:r>
      <w:r>
        <w:t xml:space="preserve"> </w:t>
      </w:r>
      <w:r>
        <w:rPr>
          <w:bCs/>
          <w:b/>
        </w:rPr>
        <w:t xml:space="preserve">Professor</w:t>
      </w:r>
      <w:r>
        <w:t xml:space="preserve">. This</w:t>
      </w:r>
      <w:r>
        <w:t xml:space="preserve"> </w:t>
      </w:r>
      <w:r>
        <w:rPr>
          <w:bCs/>
          <w:b/>
        </w:rPr>
        <w:t xml:space="preserve">Professor</w:t>
      </w:r>
      <w:r>
        <w:t xml:space="preserve">, who holds a senior position at one of the leading universities in</w:t>
      </w:r>
      <w:r>
        <w:t xml:space="preserve"> </w:t>
      </w:r>
      <w:r>
        <w:rPr>
          <w:bCs/>
          <w:b/>
        </w:rPr>
        <w:t xml:space="preserve">Ivory Coast Abidjan, played a pivotal role in shaping my professional trajectory. The relationship between an intern and their supervising</w:t>
      </w:r>
      <w:r>
        <w:rPr>
          <w:bCs/>
          <w:b/>
        </w:rPr>
        <w:t xml:space="preserve"> </w:t>
      </w:r>
      <w:r>
        <w:rPr>
          <w:bCs/>
          <w:b/>
          <w:bCs/>
          <w:b/>
        </w:rPr>
        <w:t xml:space="preserve">Professor&gt; is critical for transferring tacit knowledge that cannot be acquired through textbooks alone. Under the guidance of this</w:t>
      </w:r>
      <w:r>
        <w:rPr>
          <w:bCs/>
          <w:b/>
          <w:bCs/>
          <w:b/>
        </w:rPr>
        <w:t xml:space="preserve"> </w:t>
      </w:r>
      <w:r>
        <w:rPr>
          <w:bCs/>
          <w:b/>
          <w:bCs/>
          <w:b/>
          <w:bCs/>
          <w:b/>
        </w:rPr>
        <w:t xml:space="preserve">ProfessorProfessor</w:t>
      </w:r>
      <w:r>
        <w:rPr>
          <w:bCs/>
          <w:b/>
          <w:bCs/>
          <w:b/>
        </w:rPr>
        <w:t xml:space="preserve">&gt; did not merely delegate tasks; instead, they engaged me in collaborative problem-solving sessions. For instance, during a project aimed at revising the undergraduate syllabus for a core course in Business Administration at</w:t>
      </w:r>
      <w:r>
        <w:rPr>
          <w:bCs/>
          <w:b/>
          <w:bCs/>
          <w:b/>
        </w:rPr>
        <w:t xml:space="preserve"> </w:t>
      </w:r>
      <w:r>
        <w:rPr>
          <w:bCs/>
          <w:b/>
          <w:bCs/>
          <w:b/>
          <w:bCs/>
          <w:b/>
        </w:rPr>
        <w:t xml:space="preserve">Ivory Coast Abidjan&gt;, the</w:t>
      </w:r>
      <w:r>
        <w:rPr>
          <w:bCs/>
          <w:b/>
          <w:bCs/>
          <w:b/>
          <w:bCs/>
          <w:b/>
        </w:rPr>
        <w:t xml:space="preserve"> </w:t>
      </w:r>
      <w:r>
        <w:rPr>
          <w:bCs/>
          <w:b/>
          <w:bCs/>
          <w:b/>
          <w:bCs/>
          <w:b/>
          <w:bCs/>
          <w:b/>
        </w:rPr>
        <w:t xml:space="preserve">Professor</w:t>
      </w:r>
      <w:r>
        <w:rPr>
          <w:bCs/>
          <w:b/>
          <w:bCs/>
          <w:b/>
          <w:bCs/>
          <w:b/>
        </w:rPr>
        <w:t xml:space="preserve">&gt; encouraged critical thinking and evidence-based decision-making. This approach highlighted the importance of aligning academic content with market demands while maintaining rigorous scholarly standards. The</w:t>
      </w:r>
      <w:r>
        <w:rPr>
          <w:bCs/>
          <w:b/>
          <w:bCs/>
          <w:b/>
          <w:bCs/>
          <w:b/>
        </w:rPr>
        <w:t xml:space="preserve"> </w:t>
      </w:r>
      <w:r>
        <w:rPr>
          <w:bCs/>
          <w:b/>
          <w:bCs/>
          <w:b/>
          <w:bCs/>
          <w:b/>
          <w:bCs/>
          <w:b/>
        </w:rPr>
        <w:t xml:space="preserve">Professor&gt; also emphasized the ethical dimensions of teaching, particularly in a diverse setting like</w:t>
      </w:r>
      <w:r>
        <w:rPr>
          <w:bCs/>
          <w:b/>
          <w:bCs/>
          <w:b/>
          <w:bCs/>
          <w:b/>
          <w:bCs/>
          <w:b/>
        </w:rPr>
        <w:t xml:space="preserve"> </w:t>
      </w:r>
      <w:r>
        <w:rPr>
          <w:bCs/>
          <w:b/>
          <w:bCs/>
          <w:b/>
          <w:bCs/>
          <w:b/>
          <w:bCs/>
          <w:b/>
          <w:bCs/>
          <w:b/>
        </w:rPr>
        <w:t xml:space="preserve">Ivory Coast Abidjan, where students come from varied socioeconomic backgrounds. Through regular feedback and reflective discussions, the</w:t>
      </w:r>
      <w:r>
        <w:rPr>
          <w:bCs/>
          <w:b/>
          <w:bCs/>
          <w:b/>
          <w:bCs/>
          <w:b/>
          <w:bCs/>
          <w:b/>
          <w:bCs/>
          <w:b/>
        </w:rPr>
        <w:t xml:space="preserve"> </w:t>
      </w:r>
      <w:r>
        <w:rPr>
          <w:bCs/>
          <w:b/>
          <w:bCs/>
          <w:b/>
          <w:bCs/>
          <w:b/>
          <w:bCs/>
          <w:b/>
          <w:bCs/>
          <w:b/>
          <w:bCs/>
          <w:b/>
        </w:rPr>
        <w:t xml:space="preserve">Professor&gt; helped me develop a more empathetic and inclusive teaching philosophy.</w:t>
      </w:r>
    </w:p>
    <w:bookmarkEnd w:id="24"/>
    <w:bookmarkStart w:id="25" w:name="iv-key-responsibilities-and-achievements"/>
    <w:p>
      <w:pPr>
        <w:pStyle w:val="Heading1"/>
      </w:pPr>
      <w:r>
        <w:t xml:space="preserve">IV KEY RESPONSIBILITIES AND ACHIEVEMENTS</w:t>
      </w:r>
    </w:p>
    <w:p>
      <w:pPr>
        <w:pStyle w:val="FirstParagraph"/>
      </w:pPr>
      <w:r>
        <w:t xml:space="preserve">&gt;</w:t>
      </w:r>
      <w:r>
        <w:t xml:space="preserve"> </w:t>
      </w:r>
      <w:r>
        <w:t xml:space="preserve">During the internship period, I was entrusted with several key responsibilities that allowed me to apply my academic knowledge in practical scenarios. These included assisting in the preparation of lecture materials, conducting preliminary research for ongoing projects sponsored by local institutions in</w:t>
      </w:r>
      <w:r>
        <w:t xml:space="preserve"> </w:t>
      </w:r>
      <w:r>
        <w:rPr>
          <w:bCs/>
          <w:b/>
        </w:rPr>
        <w:t xml:space="preserve">Ivory Coast Abidjan, and participating in faculty meetings. One significant achievement was the development of a digital resource library for students, which was designed to enhance accessibility to learning materials outside the classroom. This initiative was supported and refined under the supervision of the</w:t>
      </w:r>
      <w:r>
        <w:rPr>
          <w:bCs/>
          <w:b/>
        </w:rPr>
        <w:t xml:space="preserve"> </w:t>
      </w:r>
      <w:r>
        <w:rPr>
          <w:bCs/>
          <w:b/>
          <w:bCs/>
          <w:b/>
        </w:rPr>
        <w:t xml:space="preserve">Professor&gt; , who provided valuable insights into user experience design and information architecture.</w:t>
      </w:r>
      <w:r>
        <w:rPr>
          <w:bCs/>
          <w:b/>
          <w:bCs/>
          <w:b/>
        </w:rPr>
        <w:t xml:space="preserve"> </w:t>
      </w:r>
      <w:r>
        <w:rPr>
          <w:bCs/>
          <w:b/>
          <w:bCs/>
          <w:b/>
        </w:rPr>
        <w:t xml:space="preserve">Another critical aspect of my role involved supporting extracurricular academic programs in</w:t>
      </w:r>
      <w:r>
        <w:rPr>
          <w:bCs/>
          <w:b/>
          <w:bCs/>
          <w:b/>
        </w:rPr>
        <w:t xml:space="preserve"> </w:t>
      </w:r>
      <w:r>
        <w:rPr>
          <w:bCs/>
          <w:b/>
          <w:bCs/>
          <w:b/>
          <w:bCs/>
          <w:b/>
        </w:rPr>
        <w:t xml:space="preserve">Ivory Coast Abidjan. This included organizing workshops on entrepreneurship for final-year students, an activity that required close coordination with industry partners. The</w:t>
      </w:r>
      <w:r>
        <w:rPr>
          <w:bCs/>
          <w:b/>
          <w:bCs/>
          <w:b/>
          <w:bCs/>
          <w:b/>
        </w:rPr>
        <w:t xml:space="preserve"> </w:t>
      </w:r>
      <w:r>
        <w:rPr>
          <w:bCs/>
          <w:b/>
          <w:bCs/>
          <w:b/>
          <w:bCs/>
          <w:b/>
          <w:bCs/>
          <w:b/>
        </w:rPr>
        <w:t xml:space="preserve">Professor&gt; acted as a bridge between the university and these external stakeholders, demonstrating the importance of networking and partnership building in modern academia. Through this experience, I learned how to manage stakeholder expectations, negotiate resources, and ensure that academic programs remain relevant to local economic needs.</w:t>
      </w:r>
    </w:p>
    <w:bookmarkEnd w:id="25"/>
    <w:bookmarkStart w:id="26" w:name="v-challenges-and-solutions"/>
    <w:p>
      <w:pPr>
        <w:pStyle w:val="Heading1"/>
      </w:pPr>
      <w:r>
        <w:t xml:space="preserve">V CHALLENGES AND SOLUTIONS</w:t>
      </w:r>
    </w:p>
    <w:p>
      <w:pPr>
        <w:pStyle w:val="FirstParagraph"/>
      </w:pPr>
      <w:r>
        <w:t xml:space="preserve">&gt;</w:t>
      </w:r>
      <w:r>
        <w:t xml:space="preserve"> </w:t>
      </w:r>
      <w:r>
        <w:t xml:space="preserve">Working within the educational framework of</w:t>
      </w:r>
      <w:r>
        <w:t xml:space="preserve"> </w:t>
      </w:r>
      <w:r>
        <w:rPr>
          <w:bCs/>
          <w:b/>
        </w:rPr>
        <w:t xml:space="preserve">Ivory Coast Abidjan presented certain challenges, particularly regarding infrastructure limitations and administrative bureaucracy. However, the</w:t>
      </w:r>
      <w:r>
        <w:rPr>
          <w:bCs/>
          <w:b/>
        </w:rPr>
        <w:t xml:space="preserve"> </w:t>
      </w:r>
      <w:r>
        <w:rPr>
          <w:bCs/>
          <w:b/>
          <w:bCs/>
          <w:b/>
        </w:rPr>
        <w:t xml:space="preserve">Professor&gt;’s pragmatic approach to problem-solving proved invaluable. For example, when faced with technical difficulties in delivering online lectures due to connectivity issues in some areas of</w:t>
      </w:r>
      <w:r>
        <w:rPr>
          <w:bCs/>
          <w:b/>
          <w:bCs/>
          <w:b/>
        </w:rPr>
        <w:t xml:space="preserve"> </w:t>
      </w:r>
      <w:r>
        <w:rPr>
          <w:bCs/>
          <w:b/>
          <w:bCs/>
          <w:b/>
          <w:bCs/>
          <w:b/>
        </w:rPr>
        <w:t xml:space="preserve">Ivory Coast Abidjan, the</w:t>
      </w:r>
      <w:r>
        <w:rPr>
          <w:bCs/>
          <w:b/>
          <w:bCs/>
          <w:b/>
          <w:bCs/>
          <w:b/>
        </w:rPr>
        <w:t xml:space="preserve"> </w:t>
      </w:r>
      <w:r>
        <w:rPr>
          <w:bCs/>
          <w:b/>
          <w:bCs/>
          <w:b/>
          <w:bCs/>
          <w:b/>
          <w:bCs/>
          <w:b/>
        </w:rPr>
        <w:t xml:space="preserve">Professor&gt; suggested a hybrid model that combined pre-recorded content with in-person tutorials. This solution not only mitigated the technical barriers but also enhanced student engagement by allowing for more focused face-to-face interactions. The ability to adapt quickly and creatively to such challenges was a key learning outcome of this internship, largely facilitated by the</w:t>
      </w:r>
      <w:r>
        <w:rPr>
          <w:bCs/>
          <w:b/>
          <w:bCs/>
          <w:b/>
          <w:bCs/>
          <w:b/>
          <w:bCs/>
          <w:b/>
        </w:rPr>
        <w:t xml:space="preserve"> </w:t>
      </w:r>
      <w:r>
        <w:rPr>
          <w:bCs/>
          <w:b/>
          <w:bCs/>
          <w:b/>
          <w:bCs/>
          <w:b/>
          <w:bCs/>
          <w:b/>
          <w:bCs/>
          <w:b/>
        </w:rPr>
        <w:t xml:space="preserve">Professor&gt;’s mentorship.</w:t>
      </w:r>
    </w:p>
    <w:bookmarkEnd w:id="26"/>
    <w:bookmarkStart w:id="27" w:name="vi-conclusion-and-future-outlook"/>
    <w:p>
      <w:pPr>
        <w:pStyle w:val="Heading1"/>
      </w:pPr>
      <w:r>
        <w:t xml:space="preserve">VI CONCLUSION AND FUTURE OUTLOOK</w:t>
      </w:r>
    </w:p>
    <w:p>
      <w:pPr>
        <w:pStyle w:val="FirstParagraph"/>
      </w:pPr>
      <w:r>
        <w:t xml:space="preserve">&gt;</w:t>
      </w:r>
      <w:r>
        <w:t xml:space="preserve"> </w:t>
      </w:r>
      <w:r>
        <w:t xml:space="preserve">In conclusion, this internship has been an instrumental period in my professional development. The opportunity to learn directly from a seasoned</w:t>
      </w:r>
      <w:r>
        <w:t xml:space="preserve"> </w:t>
      </w:r>
      <w:r>
        <w:rPr>
          <w:bCs/>
          <w:b/>
        </w:rPr>
        <w:t xml:space="preserve">Professor&gt; within the dynamic educational environment of</w:t>
      </w:r>
      <w:r>
        <w:rPr>
          <w:bCs/>
          <w:b/>
        </w:rPr>
        <w:t xml:space="preserve"> </w:t>
      </w:r>
      <w:r>
        <w:rPr>
          <w:bCs/>
          <w:b/>
          <w:bCs/>
          <w:b/>
        </w:rPr>
        <w:t xml:space="preserve">Ivory Coast Abidjan has provided me with a deep appreciation for the complexities of higher education management. I have gained practical skills in curriculum design, stakeholder engagement, and adaptive problem-solving. More importantly, I have developed a deeper understanding of the ethical responsibilities inherent in academic leadership. As I move forward in my career, I intend to carry these lessons with me, striving to contribute positively to the academic community wherever my path may lead. The influence of the</w:t>
      </w:r>
      <w:r>
        <w:rPr>
          <w:bCs/>
          <w:b/>
          <w:bCs/>
          <w:b/>
        </w:rPr>
        <w:t xml:space="preserve"> </w:t>
      </w:r>
      <w:r>
        <w:rPr>
          <w:bCs/>
          <w:b/>
          <w:bCs/>
          <w:b/>
          <w:bCs/>
          <w:b/>
        </w:rPr>
        <w:t xml:space="preserve">Professor&gt; and the vibrant context of</w:t>
      </w:r>
      <w:r>
        <w:rPr>
          <w:bCs/>
          <w:b/>
          <w:bCs/>
          <w:b/>
          <w:bCs/>
          <w:b/>
        </w:rPr>
        <w:t xml:space="preserve"> </w:t>
      </w:r>
      <w:r>
        <w:rPr>
          <w:bCs/>
          <w:b/>
          <w:bCs/>
          <w:b/>
          <w:bCs/>
          <w:b/>
          <w:bCs/>
          <w:b/>
        </w:rPr>
        <w:t xml:space="preserve">Ivory Coast Abidjan will remain a significant reference point in my ongoing journey as an educator and researcher.</w:t>
      </w:r>
      <w:r>
        <w:br/>
      </w:r>
      <w:r>
        <w:br/>
      </w:r>
      <w:r>
        <w:br/>
      </w:r>
    </w:p>
    <w:p>
      <w:pPr>
        <w:pStyle w:val="BodyText"/>
      </w:pPr>
      <w:r>
        <w:t xml:space="preserve">__________________________</w:t>
      </w:r>
      <w:r>
        <w:br/>
      </w:r>
      <w:r>
        <w:t xml:space="preserve">[Your Name]</w:t>
      </w:r>
      <w:r>
        <w:br/>
      </w:r>
      <w:r>
        <w:t xml:space="preserve">Intern</w:t>
      </w:r>
      <w:r>
        <w:br/>
      </w:r>
      <w:r>
        <w:br/>
      </w:r>
      <w:r>
        <w:t xml:space="preserve">__________________________</w:t>
      </w:r>
      <w:r>
        <w:rPr>
          <w:bCs/>
          <w:b/>
        </w:rPr>
        <w:t xml:space="preserve">&gt;</w:t>
      </w:r>
      <w:r>
        <w:rPr>
          <w:bCs/>
          <w:b/>
        </w:rPr>
        <w:t xml:space="preserve"> </w:t>
      </w:r>
      <w:r>
        <w:rPr>
          <w:bCs/>
          <w:b/>
          <w:bCs/>
          <w:b/>
        </w:rPr>
        <w:t xml:space="preserve">[Professor's Last Name]</w:t>
      </w:r>
      <w:r>
        <w:t xml:space="preserve">&gt;</w:t>
      </w:r>
      <w:r>
        <w:t xml:space="preserve"> </w:t>
      </w:r>
      <w:r>
        <w:rPr>
          <w:iCs/>
          <w:i/>
        </w:rPr>
        <w:t xml:space="preserve">(Signature)</w:t>
      </w:r>
    </w:p>
    <w:p>
      <w:pPr>
        <w:pStyle w:val="BodyText"/>
      </w:pPr>
      <w:r>
        <w:t xml:space="preserve">&gt; Professor/Supervisor</w:t>
      </w:r>
    </w:p>
    <w:p>
      <w:pPr>
        <w:pStyle w:val="BodyText"/>
      </w:pPr>
      <w:r>
        <w:t xml:space="preserve">____-__-______</w:t>
      </w:r>
    </w:p>
    <w:p>
      <w:pPr>
        <w:pStyle w:val="BodyText"/>
      </w:pPr>
      <w:r>
        <w:t xml:space="preserve">:Date</w:t>
      </w:r>
    </w:p>
    <w:p>
      <w:pPr>
        <w:pStyle w:val="BodyText"/>
      </w:pPr>
      <w:r>
        <w:t xml:space="preserve">:</w:t>
      </w:r>
    </w:p>
    <w:p>
      <w:pPr>
        <w:pStyle w:val="BodyText"/>
      </w:pPr>
      <w:r>
        <w:t xml:space="preserve">This document is confidential and intended solely for the use of the individual or entity to whom it is addressed.© 2023 All Rights Reserved.</w:t>
      </w:r>
    </w:p>
    <w:p>
      <w:pPr>
        <w:pStyle w:val="BodyText"/>
      </w:pPr>
      <w:r>
        <w:t xml:space="preserve">&gt;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Mentorship and Professional Development under Professor [Name] in Ivory Coast, Abidjan</dc:title>
  <dc:creator/>
  <dc:language>en</dc:language>
  <cp:keywords/>
  <dcterms:created xsi:type="dcterms:W3CDTF">2026-07-29T00:59:52Z</dcterms:created>
  <dcterms:modified xsi:type="dcterms:W3CDTF">2026-07-29T00:59:52Z</dcterms:modified>
</cp:coreProperties>
</file>

<file path=docProps/custom.xml><?xml version="1.0" encoding="utf-8"?>
<Properties xmlns="http://schemas.openxmlformats.org/officeDocument/2006/custom-properties" xmlns:vt="http://schemas.openxmlformats.org/officeDocument/2006/docPropsVTypes"/>
</file>