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and</w:t>
      </w:r>
      <w:r>
        <w:t xml:space="preserve"> </w:t>
      </w:r>
      <w:r>
        <w:t xml:space="preserve">Professional</w:t>
      </w:r>
      <w:r>
        <w:t xml:space="preserve"> </w:t>
      </w:r>
      <w:r>
        <w:t xml:space="preserve">Development</w:t>
      </w:r>
      <w:r>
        <w:t xml:space="preserve"> </w:t>
      </w:r>
      <w:r>
        <w:t xml:space="preserve">Under</w:t>
      </w:r>
      <w:r>
        <w:t xml:space="preserve"> </w:t>
      </w:r>
      <w:r>
        <w:t xml:space="preserve">Professor</w:t>
      </w:r>
      <w:r>
        <w:t xml:space="preserve"> </w:t>
      </w:r>
      <w:r>
        <w:t xml:space="preserve">Guidance</w:t>
      </w:r>
      <w:r>
        <w:t xml:space="preserve"> </w:t>
      </w:r>
      <w:r>
        <w:t xml:space="preserve">in</w:t>
      </w:r>
      <w:r>
        <w:t xml:space="preserve"> </w:t>
      </w:r>
      <w:r>
        <w:t xml:space="preserve">Kuwait</w:t>
      </w:r>
      <w:r>
        <w:t xml:space="preserve"> </w:t>
      </w:r>
      <w:r>
        <w:t xml:space="preserve">City</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Location:</w:t>
      </w:r>
      <w:r>
        <w:t xml:space="preserve">Kuwait Kuwait City</w:t>
      </w:r>
      <w:r>
        <w:br/>
      </w:r>
      <w:r>
        <w:rPr>
          <w:bCs/>
          <w:b/>
        </w:rPr>
        <w:t xml:space="preserve">Mentor:</w:t>
      </w:r>
      <w:r>
        <w:t xml:space="preserve"> </w:t>
      </w:r>
      <w:r>
        <w:t xml:space="preserve">Professor [Name Redacted]</w:t>
      </w:r>
    </w:p>
    <w:bookmarkStart w:id="20" w:name="executive-summary"/>
    <w:p>
      <w:pPr>
        <w:pStyle w:val="Heading2"/>
      </w:pPr>
      <w:r>
        <w:t xml:space="preserve">1. Executive Summary</w:t>
      </w:r>
    </w:p>
    <w:p>
      <w:pPr>
        <w:pStyle w:val="FirstParagraph"/>
      </w:pPr>
      <w:r>
        <w:t xml:space="preserve">This internship report outlines the comprehensive professional experience gained during a specialized academic and practical training period conducted in</w:t>
      </w:r>
      <w:r>
        <w:t xml:space="preserve"> </w:t>
      </w:r>
      <w:r>
        <w:rPr>
          <w:bCs/>
          <w:b/>
        </w:rPr>
        <w:t xml:space="preserve">Kuwait Kuwait City</w:t>
      </w:r>
      <w:r>
        <w:t xml:space="preserve">. The primary objective of this internship was to bridge the gap between theoretical academic knowledge and practical industry application under the direct supervision and mentorship of a distinguished</w:t>
      </w:r>
      <w:r>
        <w:t xml:space="preserve"> </w:t>
      </w:r>
      <w:r>
        <w:rPr>
          <w:bCs/>
          <w:b/>
        </w:rPr>
        <w:t xml:space="preserve">Professor</w:t>
      </w:r>
      <w:r>
        <w:t xml:space="preserve">. The setting, located in the heart of</w:t>
      </w:r>
    </w:p>
    <w:p>
      <w:pPr>
        <w:pStyle w:val="BodyText"/>
      </w:pPr>
      <w:r>
        <w:t xml:space="preserve">Kuwait Kuwait City, provided a unique cultural and professional backdrop that enriched the learning experience significantly. This document details the methodologies employed, key projects undertaken, challenges faced, and the overall outcomes achieved during this transformative period.</w:t>
      </w:r>
    </w:p>
    <w:bookmarkEnd w:id="20"/>
    <w:bookmarkStart w:id="21" w:name="introduction-and-context"/>
    <w:p>
      <w:pPr>
        <w:pStyle w:val="Heading2"/>
      </w:pPr>
      <w:r>
        <w:t xml:space="preserve">2. Introduction and Context</w:t>
      </w:r>
    </w:p>
    <w:p>
      <w:pPr>
        <w:pStyle w:val="FirstParagraph"/>
      </w:pPr>
      <w:r>
        <w:t xml:space="preserve">The decision to undertake an internship in</w:t>
      </w:r>
      <w:r>
        <w:t xml:space="preserve"> </w:t>
      </w:r>
      <w:r>
        <w:rPr>
          <w:bCs/>
          <w:b/>
        </w:rPr>
        <w:t xml:space="preserve">Kuwait Kuwait City</w:t>
      </w:r>
      <w:r>
        <w:t xml:space="preserve"> </w:t>
      </w:r>
      <w:r>
        <w:t xml:space="preserve">was driven by the region's rapid economic diversification and its growing emphasis on academic excellence and professional development.</w:t>
      </w:r>
    </w:p>
    <w:p>
      <w:pPr>
        <w:pStyle w:val="BodyText"/>
      </w:pPr>
      <w:r>
        <w:t xml:space="preserve">Kuwait Kuwait City, as the capital, serves as a hub for innovation, finance, and education. It is within this dynamic environment that I sought to apply my skills while adhering to the rigorous standards set by my supervising</w:t>
      </w:r>
      <w:r>
        <w:t xml:space="preserve"> </w:t>
      </w:r>
      <w:r>
        <w:rPr>
          <w:bCs/>
          <w:b/>
        </w:rPr>
        <w:t xml:space="preserve">Professor</w:t>
      </w:r>
      <w:r>
        <w:t xml:space="preserve">.</w:t>
      </w:r>
    </w:p>
    <w:p>
      <w:pPr>
        <w:pStyle w:val="BodyText"/>
      </w:pPr>
      <w:r>
        <w:t xml:space="preserve">The role of the</w:t>
      </w:r>
    </w:p>
    <w:p>
      <w:pPr>
        <w:pStyle w:val="BodyText"/>
      </w:pPr>
      <w:r>
        <w:t xml:space="preserve">Professor in this internship was multifaceted. Unlike traditional corporate mentors, a</w:t>
      </w:r>
    </w:p>
    <w:p>
      <w:pPr>
        <w:pStyle w:val="BodyText"/>
      </w:pPr>
      <w:r>
        <w:t xml:space="preserve">Professor brings a depth of theoretical understanding combined with extensive research experience. This unique mentorship style ensured that every task performed was not just a procedural completion but an opportunity for critical analysis and academic inquiry. The intersection of academic rigor and practical application in</w:t>
      </w:r>
    </w:p>
    <w:p>
      <w:pPr>
        <w:pStyle w:val="BodyText"/>
      </w:pPr>
      <w:r>
        <w:t xml:space="preserve">Kuwait Kuwait City created a fertile ground for professional growth.</w:t>
      </w:r>
    </w:p>
    <w:bookmarkEnd w:id="21"/>
    <w:bookmarkStart w:id="22" w:name="objectives-of-the-internship"/>
    <w:p>
      <w:pPr>
        <w:pStyle w:val="Heading2"/>
      </w:pPr>
      <w:r>
        <w:t xml:space="preserve">3. Objectives of the Internship</w:t>
      </w:r>
    </w:p>
    <w:p>
      <w:pPr>
        <w:pStyle w:val="FirstParagraph"/>
      </w:pPr>
      <w:r>
        <w:t xml:space="preserve">The internship was structured around several core objectives, all aligned with the guidance provided by my</w:t>
      </w:r>
      <w:r>
        <w:t xml:space="preserve"> </w:t>
      </w:r>
      <w:r>
        <w:rPr>
          <w:bCs/>
          <w:b/>
        </w:rPr>
        <w:t xml:space="preserve">Professor</w:t>
      </w:r>
      <w:r>
        <w:t xml:space="preserve">:</w:t>
      </w:r>
    </w:p>
    <w:p>
      <w:pPr>
        <w:numPr>
          <w:ilvl w:val="0"/>
          <w:numId w:val="1001"/>
        </w:numPr>
        <w:pStyle w:val="Compact"/>
      </w:pPr>
      <w:r>
        <w:rPr>
          <w:bCs/>
          <w:b/>
        </w:rPr>
        <w:t xml:space="preserve">To Apply Theoretical Knowledge:</w:t>
      </w:r>
      <w:r>
        <w:t xml:space="preserve"> </w:t>
      </w:r>
      <w:r>
        <w:t xml:space="preserve">To translate classroom concepts into real-world solutions within the business and academic landscape of</w:t>
      </w:r>
    </w:p>
    <w:p>
      <w:pPr>
        <w:numPr>
          <w:ilvl w:val="0"/>
          <w:numId w:val="1000"/>
        </w:numPr>
        <w:pStyle w:val="Compact"/>
      </w:pPr>
      <w:r>
        <w:t xml:space="preserve">Kuwait Kuwait City.</w:t>
      </w:r>
    </w:p>
    <w:p>
      <w:pPr>
        <w:numPr>
          <w:ilvl w:val="0"/>
          <w:numId w:val="1001"/>
        </w:numPr>
        <w:pStyle w:val="Compact"/>
      </w:pPr>
      <w:r>
        <w:rPr>
          <w:bCs/>
          <w:b/>
        </w:rPr>
        <w:t xml:space="preserve">To Develop Professional Competencies:</w:t>
      </w:r>
      <w:r>
        <w:t xml:space="preserve"> </w:t>
      </w:r>
      <w:r>
        <w:t xml:space="preserve">To enhance soft skills such as communication, teamwork, and adaptability in a multicultural environment.</w:t>
      </w:r>
    </w:p>
    <w:p>
      <w:pPr>
        <w:numPr>
          <w:ilvl w:val="0"/>
          <w:numId w:val="1001"/>
        </w:numPr>
        <w:pStyle w:val="Compact"/>
      </w:pPr>
      <w:r>
        <w:rPr>
          <w:bCs/>
          <w:b/>
        </w:rPr>
        <w:t xml:space="preserve">To Conduct Applied Research:</w:t>
      </w:r>
      <w:r>
        <w:t xml:space="preserve"> </w:t>
      </w:r>
      <w:r>
        <w:t xml:space="preserve">To assist the supervising</w:t>
      </w:r>
    </w:p>
    <w:p>
      <w:pPr>
        <w:numPr>
          <w:ilvl w:val="0"/>
          <w:numId w:val="1000"/>
        </w:numPr>
        <w:pStyle w:val="Compact"/>
      </w:pPr>
      <w:r>
        <w:t xml:space="preserve">Professor in ongoing research projects relevant to the local context of</w:t>
      </w:r>
    </w:p>
    <w:p>
      <w:pPr>
        <w:numPr>
          <w:ilvl w:val="0"/>
          <w:numId w:val="1000"/>
        </w:numPr>
        <w:pStyle w:val="Compact"/>
      </w:pPr>
      <w:r>
        <w:t xml:space="preserve">Kuwait Kuwait City.</w:t>
      </w:r>
    </w:p>
    <w:p>
      <w:pPr>
        <w:numPr>
          <w:ilvl w:val="0"/>
          <w:numId w:val="1001"/>
        </w:numPr>
        <w:pStyle w:val="Compact"/>
      </w:pPr>
      <w:r>
        <w:rPr>
          <w:bCs/>
          <w:b/>
        </w:rPr>
        <w:t xml:space="preserve">To Understand Local Business Ethics:</w:t>
      </w:r>
      <w:r>
        <w:t xml:space="preserve"> </w:t>
      </w:r>
      <w:r>
        <w:t xml:space="preserve">To gain insight into the professional norms and ethical standards prevalent in Kuwaiti institutions.</w:t>
      </w:r>
    </w:p>
    <w:bookmarkEnd w:id="22"/>
    <w:bookmarkStart w:id="26" w:name="detailed-description-of-activities"/>
    <w:p>
      <w:pPr>
        <w:pStyle w:val="Heading2"/>
      </w:pPr>
      <w:r>
        <w:t xml:space="preserve">4. Detailed Description of Activities</w:t>
      </w:r>
    </w:p>
    <w:bookmarkStart w:id="23" w:name="academic-collaboration-with-professor"/>
    <w:p>
      <w:pPr>
        <w:pStyle w:val="Heading3"/>
      </w:pPr>
      <w:r>
        <w:t xml:space="preserve">4.1 Academic Collaboration with Professor</w:t>
      </w:r>
    </w:p>
    <w:p>
      <w:pPr>
        <w:pStyle w:val="FirstParagraph"/>
      </w:pPr>
      <w:r>
        <w:t xml:space="preserve">A significant portion of the internship was dedicated to assisting my</w:t>
      </w:r>
      <w:r>
        <w:t xml:space="preserve"> </w:t>
      </w:r>
      <w:r>
        <w:rPr>
          <w:bCs/>
          <w:b/>
        </w:rPr>
        <w:t xml:space="preserve">Professor in various academic endeavors. This included literature reviews, data collection, and statistical analysis for ongoing studies focused on regional economic trends in</w:t>
      </w:r>
      <w:r>
        <w:rPr>
          <w:bCs/>
          <w:b/>
        </w:rPr>
        <w:t xml:space="preserve"> </w:t>
      </w:r>
      <w:r>
        <w:rPr>
          <w:bCs/>
          <w:b/>
          <w:bCs/>
          <w:b/>
        </w:rPr>
        <w:t xml:space="preserve">Kuwait Kuwait City. The</w:t>
      </w:r>
      <w:r>
        <w:rPr>
          <w:bCs/>
          <w:b/>
          <w:bCs/>
          <w:b/>
        </w:rPr>
        <w:t xml:space="preserve"> </w:t>
      </w:r>
      <w:r>
        <w:rPr>
          <w:bCs/>
          <w:b/>
          <w:bCs/>
          <w:b/>
          <w:bCs/>
          <w:b/>
        </w:rPr>
        <w:t xml:space="preserve">Professor</w:t>
      </w:r>
    </w:p>
    <w:bookmarkEnd w:id="23"/>
    <w:bookmarkStart w:id="24" w:name="community-engagement-in-kuwait-city"/>
    <w:p>
      <w:pPr>
        <w:pStyle w:val="Heading3"/>
      </w:pPr>
      <w:r>
        <w:t xml:space="preserve">4.2 Community Engagement in Kuwait City</w:t>
      </w:r>
    </w:p>
    <w:p>
      <w:pPr>
        <w:pStyle w:val="FirstParagraph"/>
      </w:pPr>
      <w:r>
        <w:t xml:space="preserve">Beyond the classroom, the internship involved active community engagement.</w:t>
      </w:r>
    </w:p>
    <w:p>
      <w:pPr>
        <w:pStyle w:val="BodyText"/>
      </w:pPr>
      <w:r>
        <w:t xml:space="preserve">Kuwait Kuwait City is a vibrant metropolis with a diverse population. I participated in several community outreach programs designed to promote educational awareness among local youth. These activities were coordinated under the auspices of my</w:t>
      </w:r>
    </w:p>
    <w:p>
      <w:pPr>
        <w:pStyle w:val="BodyText"/>
      </w:pPr>
      <w:r>
        <w:t xml:space="preserve">Professor, who emphasized the social responsibility that academics and professionals hold towards their communities. This aspect of the internship provided invaluable insights into the social fabric of</w:t>
      </w:r>
    </w:p>
    <w:p>
      <w:pPr>
        <w:pStyle w:val="BodyText"/>
      </w:pPr>
      <w:r>
        <w:t xml:space="preserve">Kuwait Kuwait City and fostered a deeper sense of civic duty.</w:t>
      </w:r>
    </w:p>
    <w:bookmarkEnd w:id="24"/>
    <w:bookmarkStart w:id="25" w:name="project-management-and-coordination"/>
    <w:p>
      <w:pPr>
        <w:pStyle w:val="Heading3"/>
      </w:pPr>
      <w:r>
        <w:t xml:space="preserve">4.3 Project Management and Coordination</w:t>
      </w:r>
    </w:p>
    <w:p>
      <w:pPr>
        <w:pStyle w:val="FirstParagraph"/>
      </w:pPr>
      <w:r>
        <w:t xml:space="preserve">I was also tasked with coordinating logistics for academic seminars hosted in</w:t>
      </w:r>
    </w:p>
    <w:p>
      <w:pPr>
        <w:pStyle w:val="BodyText"/>
      </w:pPr>
      <w:r>
        <w:t xml:space="preserve">Kuwait Kuwait City. This involved liaising with local vendors, managing schedules, and ensuring that all technical requirements were met. The</w:t>
      </w:r>
    </w:p>
    <w:p>
      <w:pPr>
        <w:pStyle w:val="BodyText"/>
      </w:pPr>
      <w:r>
        <w:t xml:space="preserve">ProfessorKuwait Kuwait City significantly improved my organizational skills.</w:t>
      </w:r>
    </w:p>
    <w:bookmarkEnd w:id="25"/>
    <w:bookmarkEnd w:id="26"/>
    <w:bookmarkStart w:id="27" w:name="challenges-and-solutions"/>
    <w:p>
      <w:pPr>
        <w:pStyle w:val="Heading2"/>
      </w:pPr>
      <w:r>
        <w:t xml:space="preserve">5. Challenges and Solutions</w:t>
      </w:r>
    </w:p>
    <w:p>
      <w:pPr>
        <w:pStyle w:val="FirstParagraph"/>
      </w:pPr>
      <w:r>
        <w:t xml:space="preserve">Navigating a new professional environment always presents challenges. One of the primary difficulties was adapting to the local work culture in</w:t>
      </w:r>
    </w:p>
    <w:p>
      <w:pPr>
        <w:pStyle w:val="BodyText"/>
      </w:pPr>
      <w:r>
        <w:t xml:space="preserve">Kuwait Kuwait City, which values relationship-building and hierarchical respect. Initially, I found it challenging to balance the informal nature of modern academic collaboration with the formal expectations of local professional etiquette. My</w:t>
      </w:r>
    </w:p>
    <w:p>
      <w:pPr>
        <w:pStyle w:val="BodyText"/>
      </w:pPr>
      <w:r>
        <w:t xml:space="preserve">Professor provided critical advice on this matter, helping me understand that building trust is paramount in</w:t>
      </w:r>
    </w:p>
    <w:p>
      <w:pPr>
        <w:pStyle w:val="BodyText"/>
      </w:pPr>
      <w:r>
        <w:t xml:space="preserve">Kuwait Kuwait City. By adopting a more relational approach and respecting local customs, I was able to overcome these initial hurdles.</w:t>
      </w:r>
    </w:p>
    <w:p>
      <w:pPr>
        <w:pStyle w:val="BodyText"/>
      </w:pPr>
      <w:r>
        <w:t xml:space="preserve">Another challenge was the technical complexity of the research data assigned by my</w:t>
      </w:r>
      <w:r>
        <w:t xml:space="preserve"> </w:t>
      </w:r>
      <w:r>
        <w:rPr>
          <w:bCs/>
          <w:b/>
        </w:rPr>
        <w:t xml:space="preserve">Professor</w:t>
      </w:r>
      <w:r>
        <w:t xml:space="preserve">. However, through persistent study and regular feedback sessions with the</w:t>
      </w:r>
    </w:p>
    <w:p>
      <w:pPr>
        <w:pStyle w:val="BodyText"/>
      </w:pPr>
      <w:r>
        <w:t xml:space="preserve">Professor, I managed to master the necessary analytical tools. This experience reinforced my resilience and ability to learn independently.</w:t>
      </w:r>
    </w:p>
    <w:bookmarkEnd w:id="27"/>
    <w:bookmarkStart w:id="28" w:name="skills-acquired-and-professional-growth"/>
    <w:p>
      <w:pPr>
        <w:pStyle w:val="Heading2"/>
      </w:pPr>
      <w:r>
        <w:t xml:space="preserve">6. Skills Acquired and Professional Growth</w:t>
      </w:r>
    </w:p>
    <w:p>
      <w:pPr>
        <w:pStyle w:val="FirstParagraph"/>
      </w:pPr>
      <w:r>
        <w:t xml:space="preserve">The internship has resulted in substantial professional growth. Key skills acquired include:</w:t>
      </w:r>
    </w:p>
    <w:p>
      <w:pPr>
        <w:numPr>
          <w:ilvl w:val="0"/>
          <w:numId w:val="1002"/>
        </w:numPr>
        <w:pStyle w:val="Compact"/>
      </w:pPr>
      <w:r>
        <w:rPr>
          <w:bCs/>
          <w:b/>
        </w:rPr>
        <w:t xml:space="preserve">Analytical Thinking:</w:t>
      </w:r>
      <w:r>
        <w:t xml:space="preserve"> </w:t>
      </w:r>
      <w:r>
        <w:t xml:space="preserve">Enhanced by the rigorous oversight of my</w:t>
      </w:r>
    </w:p>
    <w:p>
      <w:pPr>
        <w:numPr>
          <w:ilvl w:val="0"/>
          <w:numId w:val="1000"/>
        </w:numPr>
        <w:pStyle w:val="Compact"/>
      </w:pPr>
      <w:r>
        <w:t xml:space="preserve">Professor.</w:t>
      </w:r>
    </w:p>
    <w:p>
      <w:pPr>
        <w:numPr>
          <w:ilvl w:val="0"/>
          <w:numId w:val="1002"/>
        </w:numPr>
        <w:pStyle w:val="Compact"/>
      </w:pPr>
      <w:r>
        <w:rPr>
          <w:bCs/>
          <w:b/>
        </w:rPr>
        <w:t xml:space="preserve">Cultural Intelligence:</w:t>
      </w:r>
      <w:r>
        <w:t xml:space="preserve"> </w:t>
      </w:r>
      <w:r>
        <w:t xml:space="preserve">Developed through daily interactions in</w:t>
      </w:r>
    </w:p>
    <w:p>
      <w:pPr>
        <w:numPr>
          <w:ilvl w:val="0"/>
          <w:numId w:val="1000"/>
        </w:numPr>
        <w:pStyle w:val="Compact"/>
      </w:pPr>
      <w:r>
        <w:t xml:space="preserve">Kuwait Kuwait City.</w:t>
      </w:r>
    </w:p>
    <w:p>
      <w:pPr>
        <w:numPr>
          <w:ilvl w:val="0"/>
          <w:numId w:val="1002"/>
        </w:numPr>
        <w:pStyle w:val="Compact"/>
      </w:pPr>
      <w:r>
        <w:rPr>
          <w:bCs/>
          <w:b/>
        </w:rPr>
        <w:t xml:space="preserve">Research Methodology:</w:t>
      </w:r>
      <w:r>
        <w:t xml:space="preserve"> </w:t>
      </w:r>
      <w:r>
        <w:t xml:space="preserve">Advanced proficiency in qualitative and quantitative research methods.</w:t>
      </w:r>
    </w:p>
    <w:p>
      <w:pPr>
        <w:numPr>
          <w:ilvl w:val="0"/>
          <w:numId w:val="1002"/>
        </w:numPr>
        <w:pStyle w:val="Compact"/>
      </w:pPr>
      <w:r>
        <w:rPr>
          <w:bCs/>
          <w:b/>
        </w:rPr>
        <w:t xml:space="preserve">Communication Skills:</w:t>
      </w:r>
      <w:r>
        <w:t xml:space="preserve"> </w:t>
      </w:r>
      <w:r>
        <w:t xml:space="preserve">Improved ability to present complex ideas clearly to diverse audiences.</w:t>
      </w:r>
    </w:p>
    <w:bookmarkEnd w:id="28"/>
    <w:bookmarkStart w:id="29" w:name="conclusion"/>
    <w:p>
      <w:pPr>
        <w:pStyle w:val="Heading2"/>
      </w:pPr>
      <w:r>
        <w:t xml:space="preserve">7. Conclusion</w:t>
      </w:r>
    </w:p>
    <w:p>
      <w:pPr>
        <w:pStyle w:val="FirstParagraph"/>
      </w:pPr>
      <w:r>
        <w:t xml:space="preserve">In conclusion, this internship has been a pivotal experience in my academic and professional journey. The guidance provided by my</w:t>
      </w:r>
    </w:p>
    <w:p>
      <w:pPr>
        <w:pStyle w:val="BodyText"/>
      </w:pPr>
      <w:r>
        <w:t xml:space="preserve">Professor was not merely supervisory but transformative, shaping my approach to work and study. The context of</w:t>
      </w:r>
      <w:r>
        <w:t xml:space="preserve"> </w:t>
      </w:r>
      <w:r>
        <w:rPr>
          <w:bCs/>
          <w:b/>
        </w:rPr>
        <w:t xml:space="preserve">Kuwait Kuwait City</w:t>
      </w:r>
      <w:r>
        <w:t xml:space="preserve"> </w:t>
      </w:r>
      <w:r>
        <w:t xml:space="preserve">provided a rich and engaging environment that challenged me to adapt, learn, and grow.</w:t>
      </w:r>
    </w:p>
    <w:p>
      <w:pPr>
        <w:pStyle w:val="BodyText"/>
      </w:pPr>
      <w:r>
        <w:t xml:space="preserve">I am deeply grateful for the opportunity to have worked under the mentorship of such an esteemed</w:t>
      </w:r>
    </w:p>
    <w:p>
      <w:pPr>
        <w:pStyle w:val="BodyText"/>
      </w:pPr>
      <w:r>
        <w:t xml:space="preserve">Professor. The lessons learned regarding research integrity, professional ethics, and cultural awareness will remain with me throughout my career. The unique blend of academic rigor provided by the</w:t>
      </w:r>
    </w:p>
    <w:p>
      <w:pPr>
        <w:pStyle w:val="BodyText"/>
      </w:pPr>
      <w:r>
        <w:t xml:space="preserve">Professor and the dynamic energy of</w:t>
      </w:r>
    </w:p>
    <w:p>
      <w:pPr>
        <w:pStyle w:val="BodyText"/>
      </w:pPr>
      <w:r>
        <w:t xml:space="preserve">Kuwait Kuwait City has prepared me well for future professional endeavors. This report serves as a testament to the value of immersive, mentor-driven internships in fostering holistic professional development.</w:t>
      </w:r>
    </w:p>
    <w:p>
      <w:pPr>
        <w:pStyle w:val="BodyText"/>
      </w:pPr>
      <w:r>
        <w:rPr>
          <w:iCs/>
          <w:i/>
        </w:rPr>
        <w:t xml:space="preserve">This document confirms that the activities described were conducted with full transparency and ethical adherence to academic standards under the supervision of Professor [Name] in Kuwait City.</w:t>
      </w:r>
    </w:p>
    <w:p>
      <w:pPr>
        <w:pStyle w:val="BodyText"/>
      </w:pPr>
      <w:r>
        <w:t xml:space="preserve">© 2023 Internship Report. All rights reserved. Generated for Academic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and Professional Development Under Professor Guidance in Kuwait City</dc:title>
  <dc:creator/>
  <dc:language>en</dc:language>
  <cp:keywords/>
  <dcterms:created xsi:type="dcterms:W3CDTF">2026-07-29T08:19:28Z</dcterms:created>
  <dcterms:modified xsi:type="dcterms:W3CDTF">2026-07-29T08:19:28Z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