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Research</w:t>
      </w:r>
      <w:r>
        <w:t xml:space="preserve"> </w:t>
      </w:r>
      <w:r>
        <w:t xml:space="preserve">Collaboration</w:t>
      </w:r>
      <w:r>
        <w:t xml:space="preserve"> </w:t>
      </w:r>
      <w:r>
        <w:t xml:space="preserve">under</w:t>
      </w:r>
      <w:r>
        <w:t xml:space="preserve"> </w:t>
      </w:r>
      <w:r>
        <w:t xml:space="preserve">Professor</w:t>
      </w:r>
      <w:r>
        <w:t xml:space="preserve"> </w:t>
      </w:r>
      <w:r>
        <w:t xml:space="preserve">Guidance</w:t>
      </w:r>
      <w:r>
        <w:t xml:space="preserve"> </w:t>
      </w:r>
      <w:r>
        <w:t xml:space="preserve">in</w:t>
      </w:r>
      <w:r>
        <w:t xml:space="preserve"> </w:t>
      </w:r>
      <w:r>
        <w:t xml:space="preserve">Turkey,</w:t>
      </w:r>
      <w:r>
        <w:t xml:space="preserve"> </w:t>
      </w:r>
      <w:r>
        <w:t xml:space="preserve">Istanbul</w:t>
      </w:r>
    </w:p>
    <w:bookmarkStart w:id="20" w:name="comprehensive-internship-report"/>
    <w:p>
      <w:pPr>
        <w:pStyle w:val="Heading1"/>
      </w:pPr>
      <w:r>
        <w:t xml:space="preserve">Comprehensive Internship Report</w:t>
      </w:r>
    </w:p>
    <w:p>
      <w:pPr>
        <w:pStyle w:val="FirstParagraph"/>
      </w:pPr>
      <w:r>
        <w:rPr>
          <w:bCs/>
          <w:b/>
        </w:rPr>
        <w:t xml:space="preserve">Achieving Academic Excellence Through Mentorship in the Historical Context of Turkey, Istanbul</w:t>
      </w:r>
    </w:p>
    <w:bookmarkEnd w:id="20"/>
    <w:bookmarkStart w:id="21" w:name="executive-summary"/>
    <w:p>
      <w:pPr>
        <w:pStyle w:val="Heading2"/>
      </w:pPr>
      <w:r>
        <w:t xml:space="preserve">1. Executive Summary</w:t>
      </w:r>
    </w:p>
    <w:p>
      <w:pPr>
        <w:pStyle w:val="FirstParagraph"/>
      </w:pPr>
      <w:r>
        <w:t xml:space="preserve">This document serves as the definitive</w:t>
      </w:r>
      <w:r>
        <w:t xml:space="preserve"> </w:t>
      </w:r>
      <w:r>
        <w:rPr>
          <w:iCs/>
          <w:i/>
          <w:bCs/>
          <w:b/>
        </w:rPr>
        <w:t xml:space="preserve">Internship Report</w:t>
      </w:r>
      <w:r>
        <w:t xml:space="preserve">, detailing the academic and professional development achieved during a structured period of study, research assistance, and pedagogical observation. The primary objective of this initiative was to bridge the gap between theoretical knowledge acquired in undergraduate coursework and practical application within a rigorous academic environment. Central to this experience was the direct mentorship provided by a distinguished</w:t>
      </w:r>
      <w:r>
        <w:t xml:space="preserve"> </w:t>
      </w:r>
      <w:r>
        <w:rPr>
          <w:iCs/>
          <w:i/>
          <w:bCs/>
          <w:b/>
        </w:rPr>
        <w:t xml:space="preserve">Professor</w:t>
      </w:r>
      <w:r>
        <w:t xml:space="preserve">, whose expertise and guidance were instrumental in shaping the intern’s research capabilities. The geographic setting for this endeavor was</w:t>
      </w:r>
      <w:r>
        <w:t xml:space="preserve"> </w:t>
      </w:r>
      <w:r>
        <w:rPr>
          <w:iCs/>
          <w:i/>
          <w:bCs/>
          <w:b/>
        </w:rPr>
        <w:t xml:space="preserve">Turkey, Istanbul</w:t>
      </w:r>
      <w:r>
        <w:t xml:space="preserve">, a city that uniquely bridges continents and cultures, providing an unparalleled backdrop for cross-cultural academic exchange.</w:t>
      </w:r>
    </w:p>
    <w:bookmarkEnd w:id="21"/>
    <w:bookmarkStart w:id="22" w:name="introduction-and-contextual-background"/>
    <w:p>
      <w:pPr>
        <w:pStyle w:val="Heading2"/>
      </w:pPr>
      <w:r>
        <w:t xml:space="preserve">2. Introduction and Contextual Background</w:t>
      </w:r>
    </w:p>
    <w:p>
      <w:pPr>
        <w:pStyle w:val="FirstParagraph"/>
      </w:pPr>
      <w:r>
        <w:t xml:space="preserve">The choice of location for this internship was deliberate.</w:t>
      </w:r>
      <w:r>
        <w:t xml:space="preserve"> </w:t>
      </w:r>
      <w:r>
        <w:rPr>
          <w:iCs/>
          <w:i/>
          <w:bCs/>
          <w:b/>
        </w:rPr>
        <w:t xml:space="preserve">Turkey, Istanbul</w:t>
      </w:r>
      <w:r>
        <w:t xml:space="preserve">, stands as a testament to the convergence of Eastern and Western traditions, offering a dynamic landscape for sociological, historical, and technological research. The bustling metropolis not only provides access to ancient archives but also serves as a hub for modern innovation in Southeast Europe and Central Asia. Within this vibrant context, the internship was housed at a prominent university faculty. Here, the role of the supervising</w:t>
      </w:r>
      <w:r>
        <w:t xml:space="preserve"> </w:t>
      </w:r>
      <w:r>
        <w:rPr>
          <w:iCs/>
          <w:i/>
          <w:bCs/>
          <w:b/>
        </w:rPr>
        <w:t xml:space="preserve">Professor</w:t>
      </w:r>
      <w:r>
        <w:t xml:space="preserve"> </w:t>
      </w:r>
      <w:r>
        <w:t xml:space="preserve">extended beyond mere supervision; they acted as a cultural and academic navigator, helping to contextualize global academic standards within the specific nuances of Turkish higher education.</w:t>
      </w:r>
    </w:p>
    <w:p>
      <w:pPr>
        <w:pStyle w:val="BodyText"/>
      </w:pPr>
      <w:r>
        <w:t xml:space="preserve">The structure of this</w:t>
      </w:r>
      <w:r>
        <w:t xml:space="preserve"> </w:t>
      </w:r>
      <w:r>
        <w:rPr>
          <w:iCs/>
          <w:i/>
          <w:bCs/>
          <w:b/>
        </w:rPr>
        <w:t xml:space="preserve">Internship Report</w:t>
      </w:r>
      <w:r>
        <w:t xml:space="preserve"> </w:t>
      </w:r>
      <w:r>
        <w:t xml:space="preserve">is designed to reflect on the key pillars of learning: research methodology, cross-cultural communication, and professional ethics. By documenting these experiences, we aim to highlight how the guidance of a seasoned academic figure can transform a novice researcher into a competent scholar.</w:t>
      </w:r>
    </w:p>
    <w:bookmarkEnd w:id="22"/>
    <w:bookmarkStart w:id="23" w:name="role-of-the-professor-in-mentorship"/>
    <w:p>
      <w:pPr>
        <w:pStyle w:val="Heading2"/>
      </w:pPr>
      <w:r>
        <w:t xml:space="preserve">3. Role of the Professor in Mentorship</w:t>
      </w:r>
    </w:p>
    <w:p>
      <w:pPr>
        <w:pStyle w:val="FirstParagraph"/>
      </w:pPr>
      <w:r>
        <w:t xml:space="preserve">The core mechanism driving the success of this internship was the mentorship provided by the supervising</w:t>
      </w:r>
      <w:r>
        <w:t xml:space="preserve"> </w:t>
      </w:r>
      <w:r>
        <w:rPr>
          <w:iCs/>
          <w:i/>
          <w:bCs/>
          <w:b/>
        </w:rPr>
        <w:t xml:space="preserve">Professor</w:t>
      </w:r>
      <w:r>
        <w:t xml:space="preserve">. In Turkish academic culture, particularly within major institutions in Istanbul, the relationship between faculty and students is deeply hierarchical yet highly supportive. The</w:t>
      </w:r>
      <w:r>
        <w:t xml:space="preserve"> </w:t>
      </w:r>
      <w:r>
        <w:rPr>
          <w:iCs/>
          <w:i/>
          <w:bCs/>
          <w:b/>
        </w:rPr>
        <w:t xml:space="preserve">Professor</w:t>
      </w:r>
      <w:r>
        <w:t xml:space="preserve"> </w:t>
      </w:r>
      <w:r>
        <w:t xml:space="preserve">emphasized the importance of intellectual curiosity and critical thinking. Unlike standard internships that may focus solely on administrative tasks, this position required active participation in seminar discussions, literature reviews, and field data collection.</w:t>
      </w:r>
    </w:p>
    <w:p>
      <w:pPr>
        <w:pStyle w:val="BodyText"/>
      </w:pPr>
      <w:r>
        <w:rPr>
          <w:bCs/>
          <w:b/>
        </w:rPr>
        <w:t xml:space="preserve">Mentorship Insight:</w:t>
      </w:r>
      <w:r>
        <w:t xml:space="preserve"> </w:t>
      </w:r>
      <w:r>
        <w:t xml:space="preserve">The</w:t>
      </w:r>
      <w:r>
        <w:t xml:space="preserve"> </w:t>
      </w:r>
      <w:r>
        <w:rPr>
          <w:iCs/>
          <w:i/>
          <w:bCs/>
          <w:b/>
        </w:rPr>
        <w:t xml:space="preserve">Professor</w:t>
      </w:r>
      <w:r>
        <w:t xml:space="preserve"> </w:t>
      </w:r>
      <w:r>
        <w:t xml:space="preserve">instilled the discipline of rigorous peer-review simulation. Before any draft was finalized, it underwent a meticulous critique process, teaching the intern to anticipate counter-arguments and strengthen evidence-based claims. This methodical approach is characteristic of high-level academic training found in leading universities in</w:t>
      </w:r>
      <w:r>
        <w:t xml:space="preserve"> </w:t>
      </w:r>
      <w:r>
        <w:rPr>
          <w:iCs/>
          <w:i/>
          <w:bCs/>
          <w:b/>
        </w:rPr>
        <w:t xml:space="preserve">Turkey, Istanbul</w:t>
      </w:r>
      <w:r>
        <w:t xml:space="preserve">.</w:t>
      </w:r>
    </w:p>
    <w:p>
      <w:pPr>
        <w:pStyle w:val="BodyText"/>
      </w:pPr>
      <w:r>
        <w:t xml:space="preserve">The mentorship also involved exposure to the administrative side of academia. The intern assisted the</w:t>
      </w:r>
      <w:r>
        <w:t xml:space="preserve"> </w:t>
      </w:r>
      <w:r>
        <w:rPr>
          <w:iCs/>
          <w:i/>
          <w:bCs/>
          <w:b/>
        </w:rPr>
        <w:t xml:space="preserve">Professor</w:t>
      </w:r>
      <w:r>
        <w:t xml:space="preserve"> </w:t>
      </w:r>
      <w:r>
        <w:t xml:space="preserve">in preparing grant proposals and organizing international conferences hosted in Istanbul. This provided a holistic view of how academic research is funded, disseminated, and applied on an international stage.</w:t>
      </w:r>
    </w:p>
    <w:bookmarkEnd w:id="23"/>
    <w:bookmarkStart w:id="24" w:name="X890e806d36e306972dfa44dcd65dfdf72e8cf84"/>
    <w:p>
      <w:pPr>
        <w:pStyle w:val="Heading2"/>
      </w:pPr>
      <w:r>
        <w:t xml:space="preserve">4. Academic Activities and Research Contributions</w:t>
      </w:r>
    </w:p>
    <w:p>
      <w:pPr>
        <w:pStyle w:val="FirstParagraph"/>
      </w:pPr>
      <w:r>
        <w:t xml:space="preserve">The substantive work of the internship revolved around specific research projects aligned with the department’s strategic goals. One significant project involved analyzing urban development trends in historic districts of Istanbul, a topic that resonates deeply with the city's preservation challenges and modernization efforts. The data gathered here was later integrated into a joint publication under the co-authorship of the</w:t>
      </w:r>
      <w:r>
        <w:t xml:space="preserve"> </w:t>
      </w:r>
      <w:r>
        <w:rPr>
          <w:iCs/>
          <w:i/>
          <w:bCs/>
          <w:b/>
        </w:rPr>
        <w:t xml:space="preserve">Professor</w:t>
      </w:r>
      <w:r>
        <w:t xml:space="preserve"> </w:t>
      </w:r>
      <w:r>
        <w:t xml:space="preserve">and the intern.</w:t>
      </w:r>
    </w:p>
    <w:p>
      <w:pPr>
        <w:pStyle w:val="BodyText"/>
      </w:pPr>
      <w:r>
        <w:t xml:space="preserve">Key activities included:</w:t>
      </w:r>
    </w:p>
    <w:p>
      <w:pPr>
        <w:numPr>
          <w:ilvl w:val="0"/>
          <w:numId w:val="1001"/>
        </w:numPr>
        <w:pStyle w:val="Compact"/>
      </w:pPr>
      <w:r>
        <w:rPr>
          <w:bCs/>
          <w:b/>
        </w:rPr>
        <w:t xml:space="preserve">Literature Synthesis:</w:t>
      </w:r>
      <w:r>
        <w:t xml:space="preserve"> </w:t>
      </w:r>
      <w:r>
        <w:t xml:space="preserve">Conducting extensive reviews of both English-language international journals and Turkish-language local archives, requiring proficiency in navigating diverse linguistic resources.</w:t>
      </w:r>
    </w:p>
    <w:p>
      <w:pPr>
        <w:numPr>
          <w:ilvl w:val="0"/>
          <w:numId w:val="1001"/>
        </w:numPr>
        <w:pStyle w:val="Compact"/>
      </w:pPr>
      <w:r>
        <w:rPr>
          <w:bCs/>
          <w:b/>
        </w:rPr>
        <w:t xml:space="preserve">Data Analysis:</w:t>
      </w:r>
      <w:r>
        <w:t xml:space="preserve"> </w:t>
      </w:r>
      <w:r>
        <w:t xml:space="preserve">Utilizing statistical software to interpret survey data collected from residents in Beyoğlu and Karaköy districts.</w:t>
      </w:r>
    </w:p>
    <w:p>
      <w:pPr>
        <w:numPr>
          <w:ilvl w:val="0"/>
          <w:numId w:val="1001"/>
        </w:numPr>
        <w:pStyle w:val="Compact"/>
      </w:pPr>
      <w:r>
        <w:rPr>
          <w:bCs/>
          <w:b/>
        </w:rPr>
        <w:t xml:space="preserve">Seminar Participation:</w:t>
      </w:r>
      <w:r>
        <w:t xml:space="preserve"> </w:t>
      </w:r>
      <w:r>
        <w:t xml:space="preserve">Presenting preliminary findings during weekly faculty meetings, where feedback from the</w:t>
      </w:r>
      <w:r>
        <w:t xml:space="preserve"> </w:t>
      </w:r>
      <w:r>
        <w:rPr>
          <w:iCs/>
          <w:i/>
          <w:bCs/>
          <w:b/>
        </w:rPr>
        <w:t xml:space="preserve">Professor</w:t>
      </w:r>
      <w:r>
        <w:t xml:space="preserve"> </w:t>
      </w:r>
      <w:r>
        <w:t xml:space="preserve">was immediate and constructive.</w:t>
      </w:r>
    </w:p>
    <w:p>
      <w:pPr>
        <w:pStyle w:val="FirstParagraph"/>
      </w:pPr>
      <w:r>
        <w:t xml:space="preserve">This rigorous academic engagement ensured that the</w:t>
      </w:r>
      <w:r>
        <w:t xml:space="preserve"> </w:t>
      </w:r>
      <w:r>
        <w:rPr>
          <w:iCs/>
          <w:i/>
          <w:bCs/>
          <w:b/>
        </w:rPr>
        <w:t xml:space="preserve">Internship Report</w:t>
      </w:r>
      <w:r>
        <w:t xml:space="preserve"> </w:t>
      </w:r>
      <w:r>
        <w:t xml:space="preserve">reflects not just passive observation, but active contribution to the field of study.</w:t>
      </w:r>
    </w:p>
    <w:bookmarkEnd w:id="24"/>
    <w:bookmarkStart w:id="25" w:name="X8178be01a65c3eba3fba95f3296e406e4dd3987"/>
    <w:p>
      <w:pPr>
        <w:pStyle w:val="Heading2"/>
      </w:pPr>
      <w:r>
        <w:t xml:space="preserve">5. Cultural and Professional Immersion in Turkey, Istanbul</w:t>
      </w:r>
    </w:p>
    <w:p>
      <w:pPr>
        <w:pStyle w:val="FirstParagraph"/>
      </w:pPr>
      <w:r>
        <w:t xml:space="preserve">The experience of interning in</w:t>
      </w:r>
      <w:r>
        <w:t xml:space="preserve"> </w:t>
      </w:r>
      <w:r>
        <w:rPr>
          <w:iCs/>
          <w:i/>
          <w:bCs/>
          <w:b/>
        </w:rPr>
        <w:t xml:space="preserve">Turkey, Istanbul</w:t>
      </w:r>
      <w:r>
        <w:t xml:space="preserve">, offered lessons that extended far beyond the classroom. Living and working in one of the world's most populous cities required adaptability and cultural sensitivity. The intern was exposed to the unique blend of secular academic traditions and Islamic heritage that defines much of contemporary Turkish society.</w:t>
      </w:r>
    </w:p>
    <w:p>
      <w:pPr>
        <w:pStyle w:val="BodyText"/>
      </w:pPr>
      <w:r>
        <w:t xml:space="preserve">Navigating daily life in Istanbul provided insights into logistics, communication styles, and social dynamics that are crucial for any global professional. For instance, the concept of time in meetings versus social gatherings differed from Western norms, requiring a flexible approach to scheduling and relationship building. The</w:t>
      </w:r>
      <w:r>
        <w:t xml:space="preserve"> </w:t>
      </w:r>
      <w:r>
        <w:rPr>
          <w:iCs/>
          <w:i/>
          <w:bCs/>
          <w:b/>
        </w:rPr>
        <w:t xml:space="preserve">Professor</w:t>
      </w:r>
      <w:r>
        <w:t xml:space="preserve"> </w:t>
      </w:r>
      <w:r>
        <w:t xml:space="preserve">often emphasized that understanding the local context is vital for producing authentic and respectful research outcomes. This cultural immersion enriched the academic work, allowing for more nuanced interpretations of data collected in</w:t>
      </w:r>
      <w:r>
        <w:t xml:space="preserve"> </w:t>
      </w:r>
      <w:r>
        <w:rPr>
          <w:iCs/>
          <w:i/>
          <w:bCs/>
          <w:b/>
        </w:rPr>
        <w:t xml:space="preserve">Turkey, Istanbul</w:t>
      </w:r>
      <w:r>
        <w:t xml:space="preserve">.</w:t>
      </w:r>
    </w:p>
    <w:bookmarkEnd w:id="25"/>
    <w:bookmarkStart w:id="26" w:name="challenges-and-overcoming-obstacles"/>
    <w:p>
      <w:pPr>
        <w:pStyle w:val="Heading2"/>
      </w:pPr>
      <w:r>
        <w:t xml:space="preserve">6. Challenges and Overcoming Obstacles</w:t>
      </w:r>
    </w:p>
    <w:p>
      <w:pPr>
        <w:pStyle w:val="FirstParagraph"/>
      </w:pPr>
      <w:r>
        <w:t xml:space="preserve">The internship was not without its challenges. The primary hurdle was the language barrier in accessing local archival documents, many of which were written in Ottoman Turkish script or contemporary dialects with specific regional idioms. However, under the patient guidance of the</w:t>
      </w:r>
      <w:r>
        <w:t xml:space="preserve"> </w:t>
      </w:r>
      <w:r>
        <w:rPr>
          <w:iCs/>
          <w:i/>
          <w:bCs/>
          <w:b/>
        </w:rPr>
        <w:t xml:space="preserve">Professor</w:t>
      </w:r>
      <w:r>
        <w:t xml:space="preserve">, resources were curated to assist in translation and interpretation.</w:t>
      </w:r>
    </w:p>
    <w:p>
      <w:pPr>
        <w:pStyle w:val="BodyText"/>
      </w:pPr>
      <w:r>
        <w:t xml:space="preserve">Another challenge was balancing the fast-paced urban environment of Istanbul with the need for deep, focused study. The noise, traffic, and constant movement of the city required disciplined time management strategies. The intern learned to utilize quiet spaces within university libraries and engage in structured work blocks, a skill directly attributed to the organizational advice given by their mentor.</w:t>
      </w:r>
    </w:p>
    <w:bookmarkEnd w:id="26"/>
    <w:bookmarkStart w:id="27" w:name="conclusion-and-future-implications"/>
    <w:p>
      <w:pPr>
        <w:pStyle w:val="Heading2"/>
      </w:pPr>
      <w:r>
        <w:t xml:space="preserve">7. Conclusion and Future Implications</w:t>
      </w:r>
    </w:p>
    <w:p>
      <w:pPr>
        <w:pStyle w:val="FirstParagraph"/>
      </w:pPr>
      <w:r>
        <w:t xml:space="preserve">In conclusion, this internship represents a pivotal chapter in the intern’s academic journey. The combination of rigorous methodological training, cultural immersion in</w:t>
      </w:r>
      <w:r>
        <w:t xml:space="preserve"> </w:t>
      </w:r>
      <w:r>
        <w:rPr>
          <w:iCs/>
          <w:i/>
          <w:bCs/>
          <w:b/>
        </w:rPr>
        <w:t xml:space="preserve">Turkey, Istanbul</w:t>
      </w:r>
      <w:r>
        <w:t xml:space="preserve">, and the personalized mentorship of a dedicated</w:t>
      </w:r>
      <w:r>
        <w:t xml:space="preserve"> </w:t>
      </w:r>
      <w:r>
        <w:rPr>
          <w:iCs/>
          <w:i/>
          <w:bCs/>
          <w:b/>
        </w:rPr>
        <w:t xml:space="preserve">Professor</w:t>
      </w:r>
      <w:r>
        <w:t xml:space="preserve"> </w:t>
      </w:r>
      <w:r>
        <w:t xml:space="preserve">has resulted in significant professional growth. The skills acquired—ranging from qualitative data analysis to cross-cultural communication—are directly applicable to future research endeavors and career opportunities.</w:t>
      </w:r>
    </w:p>
    <w:p>
      <w:pPr>
        <w:pStyle w:val="BodyText"/>
      </w:pPr>
      <w:r>
        <w:t xml:space="preserve">This</w:t>
      </w:r>
      <w:r>
        <w:t xml:space="preserve"> </w:t>
      </w:r>
      <w:r>
        <w:rPr>
          <w:iCs/>
          <w:i/>
          <w:bCs/>
          <w:b/>
        </w:rPr>
        <w:t xml:space="preserve">Internship Report</w:t>
      </w:r>
      <w:r>
        <w:t xml:space="preserve"> </w:t>
      </w:r>
      <w:r>
        <w:t xml:space="preserve">underscores the value of international academic exchange. It highlights how a supportive faculty member can unlock an intern’s potential, and how the unique setting of Istanbul offers a distinct perspective on global issues. The experiences documented herein will serve as a foundation for future contributions to the field, carrying forward the lessons learned under the guidance of excellence and integrity.</w:t>
      </w:r>
    </w:p>
    <w:bookmarkEnd w:id="27"/>
    <w:p>
      <w:pPr>
        <w:pStyle w:val="BodyText"/>
      </w:pPr>
      <w:r>
        <w:rPr>
          <w:bCs/>
          <w:b/>
        </w:rPr>
        <w:t xml:space="preserve">Submitted by:</w:t>
      </w:r>
      <w:r>
        <w:t xml:space="preserve"> </w:t>
      </w:r>
      <w:r>
        <w:t xml:space="preserve">[Intern Name]</w:t>
      </w:r>
      <w:r>
        <w:br/>
      </w:r>
      <w:r>
        <w:rPr>
          <w:bCs/>
          <w:b/>
        </w:rPr>
        <w:t xml:space="preserve">Date:</w:t>
      </w:r>
      <w:r>
        <w:t xml:space="preserve"> </w:t>
      </w:r>
      <w:r>
        <w:t xml:space="preserve">October 26, 2023</w:t>
      </w:r>
      <w:r>
        <w:br/>
      </w:r>
      <w:r>
        <w:rPr>
          <w:bCs/>
          <w:b/>
        </w:rPr>
        <w:t xml:space="preserve">Institution:</w:t>
      </w:r>
      <w:r>
        <w:t xml:space="preserve"> </w:t>
      </w:r>
      <w:r>
        <w:t xml:space="preserve">University Faculty of [Department], Turkey, Istanbul</w:t>
      </w:r>
      <w:r>
        <w:br/>
      </w:r>
      <w:r>
        <w:rPr>
          <w:iCs/>
          <w:i/>
          <w:vertAlign w:val="superscript"/>
        </w:rPr>
        <w:t xml:space="preserve">Note: This document adheres to the formatting requirements for an Internship Report involving Professor-led research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Research Collaboration under Professor Guidance in Turkey, Istanbul</dc:title>
  <dc:creator/>
  <dc:language>en</dc:language>
  <cp:keywords/>
  <dcterms:created xsi:type="dcterms:W3CDTF">2026-07-29T01:57:29Z</dcterms:created>
  <dcterms:modified xsi:type="dcterms:W3CDTF">2026-07-29T01:57:29Z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