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under</w:t>
      </w:r>
      <w:r>
        <w:t xml:space="preserve"> </w:t>
      </w:r>
      <w:r>
        <w:t xml:space="preserve">Professorial</w:t>
      </w:r>
      <w:r>
        <w:t xml:space="preserve"> </w:t>
      </w:r>
      <w:r>
        <w:t xml:space="preserve">Guidance</w:t>
      </w:r>
      <w:r>
        <w:t xml:space="preserve"> </w:t>
      </w:r>
      <w:r>
        <w:t xml:space="preserve">in</w:t>
      </w:r>
      <w:r>
        <w:t xml:space="preserve"> </w:t>
      </w:r>
      <w:r>
        <w:t xml:space="preserve">Abu</w:t>
      </w:r>
      <w:r>
        <w:t xml:space="preserve"> </w:t>
      </w:r>
      <w:r>
        <w:t xml:space="preserve">Dhabi</w:t>
      </w:r>
    </w:p>
    <w:bookmarkStart w:id="32"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Institution:</w:t>
      </w:r>
      <w:r>
        <w:t xml:space="preserve">Zayed University / Higher Colleges of Technology (HCT) Collaborative Framework</w:t>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and academic experiences gained during a structured period of mentorship and research assistance within the higher education sector. The primary focus of this internship was to work under the direct supervision of a distinguished Professor, facilitating administrative efficiency while contributing to ongoing academic projects. This experience took place in the vibrant educational landscape of Abu Dhabi, United Arab Emirates Abu Dhabi, a region rapidly establishing itself as a global hub for innovation and knowledge-based economies. The synergy between rigorous academic standards and the dynamic cultural context of the UAE provided a unique environment for professional development.</w:t>
      </w:r>
    </w:p>
    <w:bookmarkEnd w:id="20"/>
    <w:bookmarkStart w:id="21" w:name="introduction"/>
    <w:p>
      <w:pPr>
        <w:pStyle w:val="Heading2"/>
      </w:pPr>
      <w:r>
        <w:t xml:space="preserve">2. Introduction</w:t>
      </w:r>
    </w:p>
    <w:p>
      <w:pPr>
        <w:pStyle w:val="FirstParagraph"/>
      </w:pPr>
      <w:r>
        <w:t xml:space="preserve">The internship program was designed to bridge the gap between theoretical academic study and practical application in a real-world research environment. Located in United Arab Emirates Abu Dhabi, the institution operates under strict guidelines aligned with the UAE’s national vision for education and innovation. The primary objective of this Internship Report is to document the tasks undertaken, skills acquired, and challenges overcome while supporting a leading Professor.</w:t>
      </w:r>
    </w:p>
    <w:p>
      <w:pPr>
        <w:pStyle w:val="BodyText"/>
      </w:pPr>
      <w:r>
        <w:t xml:space="preserve">The role required not only administrative support but also active participation in academic discourse, data analysis, and literature reviews. Working under a Professor in this region necessitated a deep understanding of both Western academic traditions and local Emirati cultural norms. The environment in United Arab Emirates Abu Dhabi is characterized by high diversity, requiring interns to be adaptable, culturally sensitive, and professionally rigorous.</w:t>
      </w:r>
    </w:p>
    <w:bookmarkEnd w:id="21"/>
    <w:bookmarkStart w:id="22" w:name="objectives-of-the-internship"/>
    <w:p>
      <w:pPr>
        <w:pStyle w:val="Heading2"/>
      </w:pPr>
      <w:r>
        <w:t xml:space="preserve">3. Objectives of the Internship</w:t>
      </w:r>
    </w:p>
    <w:p>
      <w:pPr>
        <w:pStyle w:val="FirstParagraph"/>
      </w:pPr>
      <w:r>
        <w:t xml:space="preserve">The specific objectives associated with this internship under the guidance of a Professor included:</w:t>
      </w:r>
    </w:p>
    <w:p>
      <w:pPr>
        <w:numPr>
          <w:ilvl w:val="0"/>
          <w:numId w:val="1001"/>
        </w:numPr>
        <w:pStyle w:val="Compact"/>
      </w:pPr>
      <w:r>
        <w:rPr>
          <w:bCs/>
          <w:b/>
        </w:rPr>
        <w:t xml:space="preserve">Academic Assistance:</w:t>
      </w:r>
      <w:r>
        <w:t xml:space="preserve">To provide comprehensive support in research methodology, ensuring that data collection and analysis adhered to high scholarly standards.</w:t>
      </w:r>
    </w:p>
    <w:p>
      <w:pPr>
        <w:numPr>
          <w:ilvl w:val="0"/>
          <w:numId w:val="1001"/>
        </w:numPr>
        <w:pStyle w:val="Compact"/>
      </w:pPr>
      <w:r>
        <w:rPr>
          <w:bCs/>
          <w:b/>
        </w:rPr>
        <w:t xml:space="preserve">Cultural Integration:</w:t>
      </w:r>
      <w:r>
        <w:t xml:space="preserve">To navigate the professional etiquette expected in United Arab Emirates Abu Dhabi, fostering respect for local customs while maintaining international academic rigor.</w:t>
      </w:r>
    </w:p>
    <w:p>
      <w:pPr>
        <w:numPr>
          <w:ilvl w:val="0"/>
          <w:numId w:val="1001"/>
        </w:numPr>
        <w:pStyle w:val="Compact"/>
      </w:pPr>
      <w:r>
        <w:rPr>
          <w:bCs/>
          <w:b/>
        </w:rPr>
        <w:t xml:space="preserve">Skill Development:</w:t>
      </w:r>
      <w:r>
        <w:t xml:space="preserve">To enhance technical skills in data management software, academic writing, and project coordination under the mentorship of a Professor.</w:t>
      </w:r>
    </w:p>
    <w:p>
      <w:pPr>
        <w:numPr>
          <w:ilvl w:val="0"/>
          <w:numId w:val="1001"/>
        </w:numPr>
        <w:pStyle w:val="Compact"/>
      </w:pPr>
      <w:r>
        <w:rPr>
          <w:bCs/>
          <w:b/>
        </w:rPr>
        <w:t xml:space="preserve">National Contribution:</w:t>
      </w:r>
      <w:r>
        <w:t xml:space="preserve">To align personal professional growth with the educational goals of the UAE, supporting initiatives that promote knowledge transfer and student success.</w:t>
      </w:r>
    </w:p>
    <w:bookmarkEnd w:id="22"/>
    <w:bookmarkStart w:id="27" w:name="duties-and-responsibilities"/>
    <w:p>
      <w:pPr>
        <w:pStyle w:val="Heading2"/>
      </w:pPr>
      <w:r>
        <w:t xml:space="preserve">4. Duties and Responsibilities</w:t>
      </w:r>
    </w:p>
    <w:p>
      <w:pPr>
        <w:pStyle w:val="FirstParagraph"/>
      </w:pPr>
      <w:r>
        <w:t xml:space="preserve">The core duties performed during this internship were multifaceted, reflecting the demanding yet rewarding nature of working under a Professor in a top-tier institution in United Arab Emirates Abu Dhabi.</w:t>
      </w:r>
    </w:p>
    <w:bookmarkStart w:id="23" w:name="data-management-and-analysis"/>
    <w:p>
      <w:pPr>
        <w:pStyle w:val="Heading3"/>
      </w:pPr>
      <w:r>
        <w:rPr>
          <w:bCs/>
          <w:b/>
        </w:rPr>
        <w:t xml:space="preserve">Data Management and Analysis</w:t>
      </w:r>
    </w:p>
    <w:p>
      <w:pPr>
        <w:pStyle w:val="FirstParagraph"/>
      </w:pPr>
      <w:r>
        <w:t xml:space="preserve">A significant portion of the time was dedicated to assisting the Professor with quantitative and qualitative data analysis. This involved cleaning datasets, performing statistical tests using SPSS and Python, and visualizing results for publication. The high standards expected in United Arab Emirates Abu Dhabi meant that accuracy was paramount; any error could compromise the integrity of research funded by national grants.</w:t>
      </w:r>
    </w:p>
    <w:bookmarkEnd w:id="23"/>
    <w:bookmarkStart w:id="24" w:name="literature-review-support"/>
    <w:p>
      <w:pPr>
        <w:pStyle w:val="Heading3"/>
      </w:pPr>
      <w:r>
        <w:rPr>
          <w:bCs/>
          <w:b/>
        </w:rPr>
        <w:t xml:space="preserve">Literature Review Support</w:t>
      </w:r>
    </w:p>
    <w:p>
      <w:pPr>
        <w:pStyle w:val="FirstParagraph"/>
      </w:pPr>
      <w:r>
        <w:t xml:space="preserve">I was responsible for conducting extensive literature reviews to support the Professor’s upcoming publications. This required synthesizing information from various global journals and ensuring that references complied with APA 7th edition standards. The diverse academic community in Abu Dhabi allowed access to a wide range of international resources, enriching the research process.</w:t>
      </w:r>
    </w:p>
    <w:bookmarkEnd w:id="24"/>
    <w:bookmarkStart w:id="25" w:name="administrative-coordination"/>
    <w:p>
      <w:pPr>
        <w:pStyle w:val="Heading3"/>
      </w:pPr>
      <w:r>
        <w:rPr>
          <w:bCs/>
          <w:b/>
        </w:rPr>
        <w:t xml:space="preserve">Administrative Coordination</w:t>
      </w:r>
    </w:p>
    <w:p>
      <w:pPr>
        <w:pStyle w:val="FirstParagraph"/>
      </w:pPr>
      <w:r>
        <w:t xml:space="preserve">Supporting a Professor involves more than just research; it requires meticulous administrative management. This included scheduling meetings with international collaborators, organizing departmental seminars, and drafting emails to stakeholders. In the context of United Arab Emirates Abu Dhabi, where business hours and communication styles can differ from Western norms, adaptability was key.</w:t>
      </w:r>
    </w:p>
    <w:bookmarkEnd w:id="25"/>
    <w:bookmarkStart w:id="26" w:name="student-mentorship"/>
    <w:p>
      <w:pPr>
        <w:pStyle w:val="Heading3"/>
      </w:pPr>
      <w:r>
        <w:rPr>
          <w:bCs/>
          <w:b/>
        </w:rPr>
        <w:t xml:space="preserve">Student Mentorship</w:t>
      </w:r>
    </w:p>
    <w:p>
      <w:pPr>
        <w:pStyle w:val="FirstParagraph"/>
      </w:pPr>
      <w:r>
        <w:t xml:space="preserve">A unique aspect of this internship was the opportunity to assist in mentoring undergraduate students. Under the Professor’s supervision, I provided feedback on student projects and offered guidance on research methodologies. This experience highlighted the importance of pedagogical skills and cultural empathy, essential for educators in a multicultural hub like Abu Dhabi.</w:t>
      </w:r>
    </w:p>
    <w:bookmarkEnd w:id="26"/>
    <w:bookmarkEnd w:id="27"/>
    <w:bookmarkStart w:id="28" w:name="challenges-and-solutions"/>
    <w:p>
      <w:pPr>
        <w:pStyle w:val="Heading2"/>
      </w:pPr>
      <w:r>
        <w:t xml:space="preserve">5. Challenges and Solutions</w:t>
      </w:r>
    </w:p>
    <w:p>
      <w:pPr>
        <w:pStyle w:val="FirstParagraph"/>
      </w:pPr>
      <w:r>
        <w:t xml:space="preserve">Navigating the academic environment in United Arab Emirates Abu Dhabi presented several challenges. Initially, adapting to the fast-paced work culture of top-tier universities was difficult. Additionally, understanding the nuanced expectations of a Professor who balances local cultural duties with international research demands required a steep learning curve.</w:t>
      </w:r>
    </w:p>
    <w:p>
      <w:pPr>
        <w:pStyle w:val="BodyText"/>
      </w:pPr>
      <w:r>
        <w:t xml:space="preserve">To overcome these challenges, I adopted a proactive communication strategy. Regular check-ins with the Professor ensured that expectations were clear and aligned. Furthermore, engaging with colleagues from diverse backgrounds in Abu Dhabi provided valuable insights into effective cross-cultural collaboration. These interactions significantly enhanced my soft skills and professional maturity.</w:t>
      </w:r>
    </w:p>
    <w:bookmarkEnd w:id="28"/>
    <w:bookmarkStart w:id="29" w:name="key-learnings-and-outcomes"/>
    <w:p>
      <w:pPr>
        <w:pStyle w:val="Heading2"/>
      </w:pPr>
      <w:r>
        <w:t xml:space="preserve">6. Key Learnings and Outcomes</w:t>
      </w:r>
    </w:p>
    <w:p>
      <w:pPr>
        <w:pStyle w:val="FirstParagraph"/>
      </w:pPr>
      <w:r>
        <w:t xml:space="preserve">This internship under the mentorship of a Professor has been transformative. I have gained profound insights into the mechanics of academic publishing, grant writing, and ethical research conduct. Working in United Arab Emirates Abu Dhabi has broadened my perspective on global education trends.</w:t>
      </w:r>
    </w:p>
    <w:p>
      <w:pPr>
        <w:numPr>
          <w:ilvl w:val="0"/>
          <w:numId w:val="1002"/>
        </w:numPr>
        <w:pStyle w:val="Compact"/>
      </w:pPr>
      <w:r>
        <w:rPr>
          <w:bCs/>
          <w:b/>
        </w:rPr>
        <w:t xml:space="preserve">Technical Proficiency:</w:t>
      </w:r>
      <w:r>
        <w:t xml:space="preserve">Mastery of advanced analytical tools and database management systems.</w:t>
      </w:r>
    </w:p>
    <w:p>
      <w:pPr>
        <w:numPr>
          <w:ilvl w:val="0"/>
          <w:numId w:val="1002"/>
        </w:numPr>
        <w:pStyle w:val="Compact"/>
      </w:pPr>
      <w:r>
        <w:rPr>
          <w:bCs/>
          <w:b/>
        </w:rPr>
        <w:t xml:space="preserve">Cultural Competence:</w:t>
      </w:r>
      <w:r>
        <w:t xml:space="preserve">A deeper appreciation for the values and traditions that underpin professional interactions in the UAE.</w:t>
      </w:r>
    </w:p>
    <w:p>
      <w:pPr>
        <w:numPr>
          <w:ilvl w:val="0"/>
          <w:numId w:val="1002"/>
        </w:numPr>
        <w:pStyle w:val="Compact"/>
      </w:pPr>
      <w:r>
        <w:rPr>
          <w:bCs/>
          <w:b/>
        </w:rPr>
        <w:t xml:space="preserve">Academic Integrity:</w:t>
      </w:r>
      <w:r>
        <w:t xml:space="preserve">A reinforced commitment to ethical standards in research, guided by the exemplary conduct of a Professor.</w:t>
      </w:r>
    </w:p>
    <w:p>
      <w:pPr>
        <w:numPr>
          <w:ilvl w:val="0"/>
          <w:numId w:val="1002"/>
        </w:numPr>
        <w:pStyle w:val="Compact"/>
      </w:pPr>
      <w:r>
        <w:rPr>
          <w:bCs/>
          <w:b/>
        </w:rPr>
        <w:t xml:space="preserve">Global Networking:</w:t>
      </w:r>
      <w:r>
        <w:t xml:space="preserve">The establishment of professional connections within the academic community of Abu Dhabi, facilitating future career opportunities.</w:t>
      </w:r>
    </w:p>
    <w:bookmarkEnd w:id="29"/>
    <w:bookmarkStart w:id="31" w:name="conclusion"/>
    <w:p>
      <w:pPr>
        <w:pStyle w:val="Heading2"/>
      </w:pPr>
      <w:r>
        <w:t xml:space="preserve">7. Conclusion</w:t>
      </w:r>
    </w:p>
    <w:p>
      <w:pPr>
        <w:pStyle w:val="FirstParagraph"/>
      </w:pPr>
      <w:r>
        <w:t xml:space="preserve">In conclusion, this Internship Report serves as a testament to the value of rigorous academic mentorship within a global context. Working under a Professor in United Arab Emirates Abu Dhabi has not only enhanced my technical and research capabilities but has also instilled in me a strong sense of professional responsibility and cultural awareness. The experience aligns perfectly with the UAE’s vision for fostering world-class educational institutions.</w:t>
      </w:r>
    </w:p>
    <w:p>
      <w:pPr>
        <w:pStyle w:val="BodyText"/>
      </w:pPr>
      <w:r>
        <w:t xml:space="preserve">The insights gained during this period will undoubtedly serve as a foundation for my future academic and professional endeavors. I am grateful for the opportunity to have contributed to the research initiatives in Abu Dhabi and look forward to applying these learnings in subsequent roles. The synergy between dedicated Professorship and dynamic internship opportunities in United Arab Emirates Abu Dhabi represents a model of excellence that I aspire to emulate throughout my career.</w:t>
      </w:r>
    </w:p>
    <w:bookmarkStart w:id="30" w:name="signatures"/>
    <w:p>
      <w:pPr>
        <w:pStyle w:val="Heading3"/>
      </w:pPr>
      <w:r>
        <w:t xml:space="preserve">Signatures</w:t>
      </w:r>
    </w:p>
    <w:p>
      <w:pPr>
        <w:pStyle w:val="FirstParagraph"/>
      </w:pPr>
      <w:r>
        <w:rPr>
          <w:bCs/>
          <w:b/>
        </w:rPr>
        <w:t xml:space="preserve">Intern Name:</w:t>
      </w:r>
      <w:r>
        <w:br/>
      </w:r>
      <w:r>
        <w:t xml:space="preserve">__________________________</w:t>
      </w:r>
      <w:r>
        <w:br/>
      </w:r>
      <w:r>
        <w:t xml:space="preserve">Date: _______________</w:t>
      </w:r>
    </w:p>
    <w:p>
      <w:pPr>
        <w:pStyle w:val="BodyText"/>
      </w:pPr>
      <w:r>
        <w:rPr>
          <w:bCs/>
          <w:b/>
        </w:rPr>
        <w:t xml:space="preserve">Supervising Professor:</w:t>
      </w:r>
      <w:r>
        <w:br/>
      </w:r>
      <w:r>
        <w:t xml:space="preserve">__________________________</w:t>
      </w:r>
      <w:r>
        <w:br/>
      </w:r>
      <w:r>
        <w:t xml:space="preserve">Date: _______________</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under Professorial Guidance in Abu Dhabi</dc:title>
  <dc:creator/>
  <dc:language>en</dc:language>
  <cp:keywords/>
  <dcterms:created xsi:type="dcterms:W3CDTF">2026-07-29T16:42:04Z</dcterms:created>
  <dcterms:modified xsi:type="dcterms:W3CDTF">2026-07-29T16:42:04Z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