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Mentorship</w:t>
      </w:r>
      <w:r>
        <w:t xml:space="preserve"> </w:t>
      </w:r>
      <w:r>
        <w:t xml:space="preserve">and</w:t>
      </w:r>
      <w:r>
        <w:t xml:space="preserve"> </w:t>
      </w:r>
      <w:r>
        <w:t xml:space="preserve">Research</w:t>
      </w:r>
      <w:r>
        <w:t xml:space="preserve"> </w:t>
      </w:r>
      <w:r>
        <w:t xml:space="preserve">Collaboration</w:t>
      </w:r>
    </w:p>
    <w:bookmarkStart w:id="23"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t xml:space="preserve"> Houston, Texas, United States</w:t>
      </w:r>
      <w:r>
        <w:br/>
      </w:r>
      <w:r>
        <w:t xml:space="preserve">The Department of Academic Affairs</w:t>
      </w:r>
    </w:p>
    <w:p>
      <w:pPr>
        <w:pStyle w:val="BodyText"/>
      </w:pPr>
      <w:r>
        <w:t xml:space="preserve">1. Executive Summary</w:t>
      </w:r>
    </w:p>
    <w:p>
      <w:pPr>
        <w:pStyle w:val="BodyText"/>
      </w:pPr>
      <w:r>
        <w:t xml:space="preserve">This report serves as a comprehensive documentation of my internship experience within the academic framework in Houston, Texas. The primary objective of this placement was to facilitate a deeper understanding of higher education administration, research methodologies, and faculty-student dynamics under the direct guidance of a distinguished Professor. The city of Houston provides a unique backdrop for such an endeavor, given its status as one of the largest metropolitan areas in the United States with a robust biotech and energy sector that heavily relies on academic innovation. Throughout this period, I worked closely with my supervising Professor to bridge theoretical knowledge with practical application, contributing to ongoing research projects while adhering to the strict ethical standards expected in United States Houston academic institutions.</w:t>
      </w:r>
    </w:p>
    <w:p>
      <w:pPr>
        <w:pStyle w:val="BodyText"/>
      </w:pPr>
      <w:r>
        <w:t xml:space="preserve">2. Introduction and Context</w:t>
      </w:r>
    </w:p>
    <w:p>
      <w:pPr>
        <w:pStyle w:val="BodyText"/>
      </w:pPr>
      <w:r>
        <w:t xml:space="preserve">The internship was structured around a collaborative model where the intern acts as a junior researcher and administrative assistant. The core relationship was established between myself, the intern, and my supervisor, referred to here as "the Professor." This dynamic is crucial in the United States higher education system, particularly in research-intensive environments found in major hubs like Houston. The Professor’s role extended beyond mere supervision; they acted as a mentor who guided me through the complexities of grant writing, data analysis, and academic publishing. Understanding the local context of United States Houston was vital, as it influenced our choice of research topics and community engagement strategies.</w:t>
      </w:r>
    </w:p>
    <w:p>
      <w:pPr>
        <w:pStyle w:val="BodyText"/>
      </w:pPr>
      <w:r>
        <w:t xml:space="preserve">3. Objectives</w:t>
      </w:r>
    </w:p>
    <w:p>
      <w:pPr>
        <w:numPr>
          <w:ilvl w:val="0"/>
          <w:numId w:val="1001"/>
        </w:numPr>
        <w:pStyle w:val="Compact"/>
      </w:pPr>
      <w:r>
        <w:t xml:space="preserve">To assist the Professor in managing laboratory operations and administrative tasks related to ongoing research grants.</w:t>
      </w:r>
    </w:p>
    <w:p>
      <w:pPr>
        <w:numPr>
          <w:ilvl w:val="0"/>
          <w:numId w:val="1001"/>
        </w:numPr>
        <w:pStyle w:val="Compact"/>
      </w:pPr>
      <w:r>
        <w:t xml:space="preserve">To participate in data collection, processing, and statistical analysis for a study focused on urban environmental sustainability.</w:t>
      </w:r>
    </w:p>
    <w:p>
      <w:pPr>
        <w:numPr>
          <w:ilvl w:val="0"/>
          <w:numId w:val="1001"/>
        </w:numPr>
        <w:pStyle w:val="Compact"/>
      </w:pPr>
      <w:r>
        <w:t xml:space="preserve">To gain insight into the pedagogical methods employed by university faculty in United States Houston institutions.</w:t>
      </w:r>
    </w:p>
    <w:p>
      <w:pPr>
        <w:numPr>
          <w:ilvl w:val="0"/>
          <w:numId w:val="1001"/>
        </w:numPr>
        <w:pStyle w:val="Compact"/>
      </w:pPr>
      <w:r>
        <w:t xml:space="preserve">To develop professional communication skills necessary for academic collaboration and report writing.</w:t>
      </w:r>
    </w:p>
    <w:p>
      <w:pPr>
        <w:pStyle w:val="FirstParagraph"/>
      </w:pPr>
      <w:r>
        <w:t xml:space="preserve">4. Duties and Responsibilities</w:t>
      </w:r>
    </w:p>
    <w:p>
      <w:pPr>
        <w:pStyle w:val="BodyText"/>
      </w:pPr>
      <w:r>
        <w:t xml:space="preserve">The majority of my time was spent working directly under the Professor’s supervision. My duties were multifaceted, requiring a blend of technical proficiency and soft skills.</w:t>
      </w:r>
    </w:p>
    <w:bookmarkStart w:id="20" w:name="a.-research-assistance"/>
    <w:p>
      <w:pPr>
        <w:pStyle w:val="Heading4"/>
      </w:pPr>
      <w:r>
        <w:t xml:space="preserve">a. Research Assistance</w:t>
      </w:r>
    </w:p>
    <w:p>
      <w:pPr>
        <w:pStyle w:val="FirstParagraph"/>
      </w:pPr>
      <w:r>
        <w:t xml:space="preserve">I assisted the Professor in literature reviews, ensuring that our research remained at the forefront of current scientific discourse. This involved scanning academic databases for relevant studies published within the last five years. The Professor emphasized the importance of critical analysis, teaching me how to identify gaps in existing literature and formulate hypotheses that could address these gaps. In Houston, where climate resilience is a pressing issue, my contributions helped shape a study on urban heat islands.</w:t>
      </w:r>
    </w:p>
    <w:bookmarkEnd w:id="20"/>
    <w:bookmarkStart w:id="21" w:name="b.-administrative-coordination"/>
    <w:p>
      <w:pPr>
        <w:pStyle w:val="Heading4"/>
      </w:pPr>
      <w:r>
        <w:t xml:space="preserve">b. Administrative Coordination</w:t>
      </w:r>
    </w:p>
    <w:p>
      <w:pPr>
        <w:pStyle w:val="FirstParagraph"/>
      </w:pPr>
      <w:r>
        <w:t xml:space="preserve">The role required significant administrative support for the Professor. This included scheduling meetings with stakeholders from local industry partners in Houston, managing correspondence related to grant proposals, and organizing seminar series hosted by the department. These tasks provided me with a glimpse into the logistical challenges faced by academic leaders in United States Houston universities.</w:t>
      </w:r>
    </w:p>
    <w:bookmarkEnd w:id="21"/>
    <w:bookmarkStart w:id="22" w:name="c.-data-management"/>
    <w:p>
      <w:pPr>
        <w:pStyle w:val="Heading4"/>
      </w:pPr>
      <w:r>
        <w:t xml:space="preserve">c. Data Management</w:t>
      </w:r>
    </w:p>
    <w:p>
      <w:pPr>
        <w:pStyle w:val="FirstParagraph"/>
      </w:pPr>
      <w:r>
        <w:t xml:space="preserve">I was responsible for cleaning and organizing raw data sets. The Professor trained me on specific statistical software packages, ensuring that all data handling complied with federal privacy regulations and institutional review board (IRB) standards. This experience highlighted the rigorous ethical oversight present in academic research within the United States.</w:t>
      </w:r>
    </w:p>
    <w:p>
      <w:pPr>
        <w:pStyle w:val="BodyText"/>
      </w:pPr>
      <w:r>
        <w:t xml:space="preserve">5. Skills Acquired</w:t>
      </w:r>
    </w:p>
    <w:p>
      <w:pPr>
        <w:pStyle w:val="BodyText"/>
      </w:pPr>
      <w:r>
        <w:t xml:space="preserve">This internship significantly enhanced my professional capabilities. Under the mentorship of the Professor, I mastered advanced data analysis techniques and improved my ability to synthesize complex information into clear, concise reports. Furthermore, working in United States Houston exposed me to a diverse network of professionals from various disciplines. The cultural diversity inherent in this major U.S. city enriched our team dynamics, fostering an inclusive environment where varied perspectives could contribute to problem-solving.</w:t>
      </w:r>
    </w:p>
    <w:p>
      <w:pPr>
        <w:pStyle w:val="BodyText"/>
      </w:pPr>
      <w:r>
        <w:t xml:space="preserve">6. Challenges and Solutions</w:t>
      </w:r>
    </w:p>
    <w:p>
      <w:pPr>
        <w:pStyle w:val="BodyText"/>
      </w:pPr>
      <w:r>
        <w:t xml:space="preserve">One of the primary challenges I encountered was adapting to the fast-paced research environment typical of large universities in United States Houston. Initially, balancing multiple projects under the Professor’s tight deadlines was overwhelming. To address this, I implemented a strict project management system using digital tools, which improved my efficiency and allowed for better communication with my supervisor. The Professor provided constructive feedback regularly, helping me refine my workflow and prioritize tasks effectively.</w:t>
      </w:r>
    </w:p>
    <w:p>
      <w:pPr>
        <w:pStyle w:val="BodyText"/>
      </w:pPr>
      <w:r>
        <w:t xml:space="preserve">7. Conclusion</w:t>
      </w:r>
    </w:p>
    <w:p>
      <w:pPr>
        <w:pStyle w:val="BodyText"/>
      </w:pPr>
      <w:r>
        <w:t xml:space="preserve">In conclusion, this internship has been an invaluable experience that has solidified my interest in academic research and higher education administration. The guidance provided by the Professor was instrumental in my professional growth, offering insights that are rarely found in textbooks. The unique ecosystem of United States Houston provided a relevant and impactful context for our work, allowing us to tackle real-world problems with scientific rigor. I am grateful for the opportunity to have contributed to the department’s mission under such distinguished mentorship.</w:t>
      </w:r>
    </w:p>
    <w:p>
      <w:pPr>
        <w:pStyle w:val="BodyText"/>
      </w:pPr>
      <w:r>
        <w:t xml:space="preserve">8. Recommendations</w:t>
      </w:r>
    </w:p>
    <w:p>
      <w:pPr>
        <w:pStyle w:val="BodyText"/>
      </w:pPr>
      <w:r>
        <w:t xml:space="preserve">Future interns should be prepared for a high degree of autonomy, guided by regular check-ins with their supervising Professor. It is also recommended that they familiarize themselves with the local regulatory environment in United States Houston prior to commencement, particularly regarding data privacy and safety protocols. Strong foundational knowledge in statistical software will greatly enhance productivity.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Mentorship and Research Collaboration</dc:title>
  <dc:creator/>
  <dc:language>en</dc:language>
  <cp:keywords/>
  <dcterms:created xsi:type="dcterms:W3CDTF">2026-07-29T12:07:05Z</dcterms:created>
  <dcterms:modified xsi:type="dcterms:W3CDTF">2026-07-29T12:07:05Z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