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p>
    <w:bookmarkStart w:id="26" w:name="X3472c49a5c2dab3e0319a664f0a2e0e385d23c3"/>
    <w:p>
      <w:pPr>
        <w:pStyle w:val="Heading1"/>
      </w:pPr>
      <w:r>
        <w:t xml:space="preserve">Institutional Internship Report</w:t>
      </w:r>
      <w:r>
        <w:br/>
      </w:r>
      <w:r>
        <w:t xml:space="preserve">The Role of a Project Manager in a Dynamic Urban Environment</w:t>
      </w:r>
    </w:p>
    <w:p>
      <w:pPr>
        <w:pStyle w:val="FirstParagraph"/>
      </w:pPr>
      <w:r>
        <w:rPr>
          <w:bCs/>
          <w:b/>
        </w:rPr>
        <w:t xml:space="preserve">Candidate Name:</w:t>
      </w:r>
      <w:r>
        <w:t xml:space="preserve"> </w:t>
      </w:r>
      <w:r>
        <w:t xml:space="preserve">[Name Redacted]</w:t>
      </w:r>
      <w:r>
        <w:br/>
      </w:r>
      <w:r>
        <w:rPr>
          <w:bCs/>
          <w:b/>
        </w:rPr>
        <w:t xml:space="preserve">Date:</w:t>
      </w:r>
      <w:r>
        <w:t xml:space="preserve"> </w:t>
      </w:r>
      <w:r>
        <w:t xml:space="preserve">October 2023</w:t>
      </w:r>
      <w:r>
        <w:br/>
      </w:r>
      <w:r>
        <w:rPr>
          <w:bCs/>
          <w:b/>
        </w:rPr>
        <w:t xml:space="preserve">Drafting Location:</w:t>
      </w:r>
    </w:p>
    <w:bookmarkStart w:id="20" w:name="acknowledgements-and-introduction"/>
    <w:p>
      <w:pPr>
        <w:pStyle w:val="Heading2"/>
      </w:pPr>
      <w:r>
        <w:t xml:space="preserve">Acknowledgements and Introduction</w:t>
      </w:r>
    </w:p>
    <w:p>
      <w:pPr>
        <w:pStyle w:val="FirstParagraph"/>
      </w:pPr>
      <w:r>
        <w:t xml:space="preserve">This document serves as a comprehensive record of my professional internship experience, focusing specifically on the responsibilities, challenges, and strategic insights gained from working as an intern in the capacity of a Project Manager. The primary objective of this report is to analyze how project management methodologies are adapted within specific regional contexts. This analysis is centered heavily on Bangladesh Dhaka, a city that presents unique logistical and cultural complexities for any construction or development initiative. As we navigate the globalized business landscape, understanding local nuances becomes as critical as mastering technical tools like Gantt charts or Agile frameworks. Therefore, this report details how the theoretical concepts of project management are practically applied in one of South Asia’s most vibrant and rapidly expanding economic hubs.</w:t>
      </w:r>
    </w:p>
    <w:bookmarkEnd w:id="20"/>
    <w:bookmarkStart w:id="21" w:name="X06f40a32807fce6c6aaca99d03cfee91568cc35"/>
    <w:p>
      <w:pPr>
        <w:pStyle w:val="Heading2"/>
      </w:pPr>
      <w:r>
        <w:t xml:space="preserve">Contextual Analysis: The Landscape of Bangladesh Dhaka</w:t>
      </w:r>
    </w:p>
    <w:p>
      <w:pPr>
        <w:pStyle w:val="FirstParagraph"/>
      </w:pPr>
      <w:r>
        <w:t xml:space="preserve">To understand the role of a Project Manager effectively, one must first appreciate the environment in which they operate. Bangladesh Dhaka is not merely a geographical location; it is a phenomenon characterized by high-density population growth, infrastructural strain, and significant economic potential. For any Project Manager stationed here, the baseline assumption of stable conditions does not hold true. The infrastructure in Bangladesh Dhaka requires constant negotiation with traffic congestion, fluctuating power supplies during peak monsoon seasons, and complex regulatory bureaucracies.</w:t>
      </w:r>
    </w:p>
    <w:p>
      <w:pPr>
        <w:pStyle w:val="BodyText"/>
      </w:pPr>
      <w:r>
        <w:t xml:space="preserve">During my tenure as an intern Project Manager in this region I observed that standard international project management standards often require significant localization. For instance, supply chain logistics which might take a week in Europe could take three weeks in Bangladesh Dhaka due to port congestion or local transportation bottlenecks. Understanding these variables is not optional; it is the core competency required for success. The cultural emphasis on relationship building also plays a pivotal role. In Bangladesh Dhaka, business decisions are often heavily influenced by personal trust and long-term relationships rather than just contractual obligations.</w:t>
      </w:r>
    </w:p>
    <w:bookmarkEnd w:id="21"/>
    <w:bookmarkStart w:id="22" w:name="Xbb7431694e50ab297f37768661ae704849d14e8"/>
    <w:p>
      <w:pPr>
        <w:pStyle w:val="Heading2"/>
      </w:pPr>
      <w:r>
        <w:t xml:space="preserve">Core Responsibilities of the Intern Project Manager</w:t>
      </w:r>
    </w:p>
    <w:p>
      <w:pPr>
        <w:pStyle w:val="FirstParagraph"/>
      </w:pPr>
      <w:r>
        <w:t xml:space="preserve">The primary duty of a Project Manager is to ensure that projects are delivered on time, within budget, and according to specification. However, as an intern learning these ropes in Bangladesh Dhaka, I discovered that the role is far more about adaptation than rigid execution. My daily tasks involved coordinating between local labor forces and international stakeholders who were often located remotely. This required a high degree of emotional intelligence and clear communication skills.</w:t>
      </w:r>
    </w:p>
    <w:p>
      <w:pPr>
        <w:pStyle w:val="BodyText"/>
      </w:pPr>
      <w:r>
        <w:t xml:space="preserve">One of the most significant aspects of my work was risk management. In any Project Manager portfolio, risks are identified early to be mitigated later. However, in Bangladesh Dhaka, the risks are immediate and tangible. For example, unexpected rainfall can halt construction for days. A competent Project Manager must have contingency plans that account for such environmental factors specific to the tropical climate of Bangladesh Dhaka. I assisted in developing these contingency plans, learning how to buffer schedules without inflating costs unnecessarily.</w:t>
      </w:r>
    </w:p>
    <w:bookmarkEnd w:id="22"/>
    <w:bookmarkStart w:id="23" w:name="Xb5fd7faccc156da8c1905f22152c91f0c1e5d6e"/>
    <w:p>
      <w:pPr>
        <w:pStyle w:val="Heading2"/>
      </w:pPr>
      <w:r>
        <w:t xml:space="preserve">Communication Challenges and Cultural Integration</w:t>
      </w:r>
    </w:p>
    <w:p>
      <w:pPr>
        <w:pStyle w:val="FirstParagraph"/>
      </w:pPr>
      <w:r>
        <w:t xml:space="preserve">A critical component of the Project Manager’s role is communication. Language barriers can exist not just through vocabulary but through cultural nuances of indirectness versus directness. In my experience as an intern in Bangladesh Dhaka, I learned that what is said is often not exactly what is meant. Negotiating timelines or discussing budget overruns requires a delicate touch. The hierarchical structure common in many Bangladeshi organizations also impacts how information flows up the chain of command.</w:t>
      </w:r>
    </w:p>
    <w:p>
      <w:pPr>
        <w:pStyle w:val="BodyText"/>
      </w:pPr>
      <w:r>
        <w:t xml:space="preserve">As an intern supporting the Project Manager, I acted as a bridge between local teams and management. This involved translating not just language, but context. For example, when explaining a delay to international clients based in Bangladesh Dhaka offices abroad or overseas headquarters, one must frame the issue in terms of unavoidable external factors rather than internal inefficiency to maintain stakeholder confidence while respecting local realities.</w:t>
      </w:r>
    </w:p>
    <w:bookmarkEnd w:id="23"/>
    <w:bookmarkStart w:id="24" w:name="Xe01a6f3c83dea2a0de05303cf31af6834c32282"/>
    <w:p>
      <w:pPr>
        <w:pStyle w:val="Heading2"/>
      </w:pPr>
      <w:r>
        <w:t xml:space="preserve">Sustainability and Ethical Considerations</w:t>
      </w:r>
    </w:p>
    <w:p>
      <w:pPr>
        <w:pStyle w:val="FirstParagraph"/>
      </w:pPr>
      <w:r>
        <w:t xml:space="preserve">Modern Project Management is increasingly concerned with sustainability. Working in Bangladesh Dhaka has exposed me to the urgent need for eco-friendly practices in urban development. The city faces severe air quality issues and waste management challenges. As a Project Manager intern, I was involved in ensuring that our projects adhered to local environmental regulations while striving for international green building standards.</w:t>
      </w:r>
    </w:p>
    <w:p>
      <w:pPr>
        <w:pStyle w:val="BodyText"/>
      </w:pPr>
      <w:r>
        <w:t xml:space="preserve">This aspect of the role highlights that a Project Manager is not just an administrator but a steward of community well-being. In Bangladesh Dhaka, where urbanization is outpacing infrastructure development, sustainable practices are crucial for the long-term viability of any project. Learning to balance profit motives with social responsibility is perhaps the most valuable lesson learned during this internship.</w:t>
      </w:r>
    </w:p>
    <w:bookmarkEnd w:id="24"/>
    <w:bookmarkStart w:id="25" w:name="conclusion-and-future-outlook"/>
    <w:p>
      <w:pPr>
        <w:pStyle w:val="Heading2"/>
      </w:pPr>
      <w:r>
        <w:t xml:space="preserve">Conclusion and Future Outlook</w:t>
      </w:r>
    </w:p>
    <w:p>
      <w:pPr>
        <w:pStyle w:val="FirstParagraph"/>
      </w:pPr>
      <w:r>
        <w:t xml:space="preserve">In conclusion, my internship as an intern in the role of Project Manager has provided me with a profound understanding of how global methodologies must be localized for effective execution. The experience in Bangladesh Dhaka was transformative. It taught me that technical skills are only half the equation; the other half is adaptability, cultural awareness, and resilience.</w:t>
      </w:r>
    </w:p>
    <w:p>
      <w:pPr>
        <w:pStyle w:val="BodyText"/>
      </w:pPr>
      <w:r>
        <w:t xml:space="preserve">The challenges faced in Bangladesh Dhaka have equipped me with a unique perspective on project management. I now understand that a successful Project Manager must be a hybrid of an engineer, a diplomat, and a community leader. As I move forward in my career, the insights gained from navigating the complexities of Bangladesh Dhaka will serve as an invaluable foundation for managing projects in other dynamic and challenging global environments.</w:t>
      </w:r>
    </w:p>
    <w:p>
      <w:pPr>
        <w:pStyle w:val="BodyText"/>
      </w:pPr>
      <w:r>
        <w:t xml:space="preserve">This report affirms that the study of Project Management is incomplete without considering the specific geographic and cultural contexts such as Bangladesh Dhaka. The ability to operate effectively in such regions distinguishes a competent manager from a great one.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dc:title>
  <dc:creator/>
  <dc:language>en</dc:language>
  <cp:keywords/>
  <dcterms:created xsi:type="dcterms:W3CDTF">2026-07-29T04:09:05Z</dcterms:created>
  <dcterms:modified xsi:type="dcterms:W3CDTF">2026-07-29T04:09:05Z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