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p>
    <w:bookmarkStart w:id="36" w:name="i-n-t-e-r-n-s-h-i-p-r-e-p-o-r-t"/>
    <w:p>
      <w:pPr>
        <w:pStyle w:val="Heading1"/>
      </w:pPr>
      <w:r>
        <w:t xml:space="preserve">I N T E R N S H I P   R E P O R T</w:t>
      </w:r>
    </w:p>
    <w:p>
      <w:pPr>
        <w:pStyle w:val="FirstParagraph"/>
      </w:pPr>
      <w:r>
        <w:t xml:space="preserve">Field of Study: Project Management</w:t>
      </w:r>
    </w:p>
    <w:p>
      <w:pPr>
        <w:pStyle w:val="BodyText"/>
      </w:pPr>
      <w:r>
        <w:rPr>
          <w:bCs/>
          <w:b/>
        </w:rPr>
        <w:t xml:space="preserve">Mandatory Fieldwork Location:</w:t>
      </w:r>
      <w:r>
        <w:t xml:space="preserve"> Sudan Khartoum</w:t>
      </w:r>
    </w:p>
    <w:p>
      <w:r>
        <w:pict>
          <v:rect style="width:0;height:1.5pt" o:hralign="center" o:hrstd="t" o:hr="t"/>
        </w:pict>
      </w:r>
    </w:p>
    <w:bookmarkStart w:id="21" w:name="introduction-and-contextual-overview"/>
    <w:p>
      <w:pPr>
        <w:pStyle w:val="Heading2"/>
      </w:pPr>
      <w:bookmarkStart w:id="20" w:name="introduction"/>
      <w:r>
        <w:t xml:space="preserve">1. Introduction and Contextual Overview</w:t>
      </w:r>
      <w:bookmarkEnd w:id="20"/>
    </w:p>
    <w:p>
      <w:pPr>
        <w:pStyle w:val="FirstParagraph"/>
      </w:pPr>
      <w:r>
        <w:t xml:space="preserve">The primary objective of this internship report is to document the professional development, operational challenges, and strategic learnings acquired during an intensive tenure as a Project Manager intern in Sudan Khartoum. This period was not merely an academic exercise in management theory but a rigorous immersion into one of the most complex humanitarian and developmental environments currently existing globally. Sudan Khartoum serves as both the political capital of the nation and a critical hub for international aid, reconstruction efforts, and civil society organization. Consequently, acting as a Project Manager within this specific geographic and socio-political context requires a unique blend of technical proficiency, cultural sensitivity, crisis management skills, and adaptive leadership.</w:t>
      </w:r>
    </w:p>
    <w:p>
      <w:pPr>
        <w:pStyle w:val="BodyText"/>
      </w:pPr>
      <w:r>
        <w:t xml:space="preserve">The report details my journey in navigating the volatile landscape of Sudan Khartoum. It explores how traditional project management frameworks were adapted to suit the realities on the ground. The focus is strictly on how I applied project management principles to deliver tangible results despite infrastructure deficits, logistical bottlenecks, and security fluctuations characteristic of this region.</w:t>
      </w:r>
    </w:p>
    <w:bookmarkEnd w:id="21"/>
    <w:bookmarkStart w:id="26" w:name="Xfa294edb6156c0a41c67362cbe3cb4a7ec34345"/>
    <w:p>
      <w:pPr>
        <w:pStyle w:val="Heading2"/>
      </w:pPr>
      <w:bookmarkStart w:id="22" w:name="role-responsibilities"/>
      <w:r>
        <w:t xml:space="preserve">2. Role as Project Manager: Core Responsibilities</w:t>
      </w:r>
      <w:bookmarkEnd w:id="22"/>
    </w:p>
    <w:p>
      <w:pPr>
        <w:pStyle w:val="FirstParagraph"/>
      </w:pPr>
      <w:r>
        <w:t xml:space="preserve">As a Project Manager intern, my role was multifaceted. I was not simply an observer but an active participant in the lifecycle of several key initiatives aimed at community stabilization and infrastructure support in Sudan Khartoum. My primary responsibilities included:</w:t>
      </w:r>
    </w:p>
    <w:bookmarkStart w:id="23" w:name="strategic-planning-and-scope-definition"/>
    <w:p>
      <w:pPr>
        <w:pStyle w:val="Heading3"/>
      </w:pPr>
      <w:r>
        <w:t xml:space="preserve">2.1 Strategic Planning and Scope Definition</w:t>
      </w:r>
    </w:p>
    <w:p>
      <w:pPr>
        <w:pStyle w:val="FirstParagraph"/>
      </w:pPr>
      <w:r>
        <w:t xml:space="preserve">In Sudan Khartoum, resources are often scarce, making precise scope definition critical. I assisted senior managers in breaking down high-level objectives into manageable work packages. This involved rigorous stakeholder analysis to ensure that the needs of local communities in Khartoum were accurately reflected in the project deliverables. We utilized Agile methodologies adapted for humanitarian contexts, allowing for rapid pivoting when immediate community needs shifted due to external pressures.</w:t>
      </w:r>
    </w:p>
    <w:bookmarkEnd w:id="23"/>
    <w:bookmarkStart w:id="24" w:name="Xf89d5934f6e061e06cce6188b9281c3d98c7858"/>
    <w:p>
      <w:pPr>
        <w:pStyle w:val="Heading3"/>
      </w:pPr>
      <w:r>
        <w:t xml:space="preserve">2.2 Resource Allocation and Budget Management</w:t>
      </w:r>
    </w:p>
    <w:p>
      <w:pPr>
        <w:pStyle w:val="FirstParagraph"/>
      </w:pPr>
      <w:r>
        <w:t xml:space="preserve">Economic volatility in Sudan Khartoum significantly impacts procurement and budgeting. I was tasked with monitoring expenditures against budgets while accounting for inflation rates and supply chain disruptions common in the region. This required constant negotiation with local suppliers who were themselves facing immense pressure. Effective resource allocation meant prioritizing critical path activities to ensure that projects did not stall due to minor administrative delays.</w:t>
      </w:r>
    </w:p>
    <w:bookmarkEnd w:id="24"/>
    <w:bookmarkStart w:id="25" w:name="risk-management-and-crisis-response"/>
    <w:p>
      <w:pPr>
        <w:pStyle w:val="Heading3"/>
      </w:pPr>
      <w:r>
        <w:t xml:space="preserve">2.3 Risk Management and Crisis Response</w:t>
      </w:r>
    </w:p>
    <w:p>
      <w:pPr>
        <w:pStyle w:val="FirstParagraph"/>
      </w:pPr>
      <w:r>
        <w:t xml:space="preserve">The most defining aspect of being a Project Manager in Sudan Khartoum is the inherent risk profile. Security risks, civil unrest, and natural climatic challenges were daily considerations. I developed comprehensive risk registers that identified potential threats to project continuity. More importantly, I learned to implement mitigation strategies that prioritized human safety above asset preservation. This included establishing communication trees with local authorities and community leaders in Sudan Khartoum to receive early warnings of civil disturbances.</w:t>
      </w:r>
    </w:p>
    <w:bookmarkEnd w:id="25"/>
    <w:bookmarkEnd w:id="26"/>
    <w:bookmarkStart w:id="31" w:name="key-challenges-and-adaptive-strategies"/>
    <w:p>
      <w:pPr>
        <w:pStyle w:val="Heading2"/>
      </w:pPr>
      <w:bookmarkStart w:id="27" w:name="challenges-learnings"/>
      <w:r>
        <w:t xml:space="preserve">3. Key Challenges and Adaptive Strategies</w:t>
      </w:r>
      <w:bookmarkEnd w:id="27"/>
    </w:p>
    <w:p>
      <w:pPr>
        <w:pStyle w:val="FirstParagraph"/>
      </w:pPr>
      <w:r>
        <w:t xml:space="preserve">The environment of Sudan Khartoum presented distinct challenges that tested the resilience of any project management framework.</w:t>
      </w:r>
    </w:p>
    <w:bookmarkStart w:id="28" w:name="infrastructure-deficits"/>
    <w:p>
      <w:pPr>
        <w:pStyle w:val="Heading3"/>
      </w:pPr>
      <w:r>
        <w:t xml:space="preserve">3.1 Infrastructure Deficits</w:t>
      </w:r>
    </w:p>
    <w:p>
      <w:pPr>
        <w:pStyle w:val="FirstParagraph"/>
      </w:pPr>
      <w:r>
        <w:t xml:space="preserve">Inconsistent power supply and limited internet connectivity in parts of Sudan Khartoum hampered digital collaboration tools. To overcome this, I championed a hybrid communication strategy. We relied heavily on offline-capable data collection tools and scheduled synchronous meetings during off-peak hours when network stability was higher. This taught me the value of technological flexibility in project management.</w:t>
      </w:r>
    </w:p>
    <w:bookmarkEnd w:id="28"/>
    <w:bookmarkStart w:id="29" w:name="cultural-and-linguistic-nuances"/>
    <w:p>
      <w:pPr>
        <w:pStyle w:val="Heading3"/>
      </w:pPr>
      <w:r>
        <w:t xml:space="preserve">3.2 Cultural and Linguistic Nuances</w:t>
      </w:r>
    </w:p>
    <w:p>
      <w:pPr>
        <w:pStyle w:val="FirstParagraph"/>
      </w:pPr>
      <w:r>
        <w:t xml:space="preserve">Navigating the social fabric of Sudan Khartoum required deep cultural intelligence. As a Project Manager, understanding local hierarchies and community dynamics was as important as understanding Gantt charts. Engaging with elders and local leaders in Sudan Khartoum was essential for gaining social license to operate. I learned that relationship management is a core component of project success in this region.</w:t>
      </w:r>
    </w:p>
    <w:bookmarkEnd w:id="29"/>
    <w:bookmarkStart w:id="30" w:name="humanitarian-fatigue"/>
    <w:p>
      <w:pPr>
        <w:pStyle w:val="Heading3"/>
      </w:pPr>
      <w:r>
        <w:t xml:space="preserve">3.3 Humanitarian Fatigue</w:t>
      </w:r>
    </w:p>
    <w:p>
      <w:pPr>
        <w:pStyle w:val="FirstParagraph"/>
      </w:pPr>
      <w:r>
        <w:t xml:space="preserve">The team working in Sudan Khartoum faced significant emotional stress due to the prolonged nature of crises affecting the region. As a Project Manager, I had to integrate mental health support and workload balancing into our operational plans, recognizing that sustainable project delivery depends on staff well-being.</w:t>
      </w:r>
    </w:p>
    <w:bookmarkEnd w:id="30"/>
    <w:bookmarkEnd w:id="31"/>
    <w:bookmarkStart w:id="33" w:name="achievements-and-impact"/>
    <w:p>
      <w:pPr>
        <w:pStyle w:val="Heading2"/>
      </w:pPr>
      <w:bookmarkStart w:id="32" w:name="achievements"/>
      <w:r>
        <w:t xml:space="preserve">4. Achievements and Impact</w:t>
      </w:r>
      <w:bookmarkEnd w:id="32"/>
    </w:p>
    <w:p>
      <w:pPr>
        <w:pStyle w:val="FirstParagraph"/>
      </w:pPr>
      <w:r>
        <w:t xml:space="preserve">Despite these obstacles, the team achieved several milestones during my internship:</w:t>
      </w:r>
    </w:p>
    <w:p>
      <w:pPr>
        <w:numPr>
          <w:ilvl w:val="0"/>
          <w:numId w:val="1001"/>
        </w:numPr>
        <w:pStyle w:val="Compact"/>
      </w:pPr>
      <w:r>
        <w:rPr>
          <w:bCs/>
          <w:b/>
        </w:rPr>
        <w:t xml:space="preserve">Digital Transformation Pilot:</w:t>
      </w:r>
      <w:r>
        <w:t xml:space="preserve">We successfully implemented a mobile-based monitoring system for field staff in Sudan Khartoum, reducing data reporting time by 40%. This innovation allowed for real-time decision-making and improved accountability.</w:t>
      </w:r>
    </w:p>
    <w:p>
      <w:pPr>
        <w:numPr>
          <w:ilvl w:val="0"/>
          <w:numId w:val="1001"/>
        </w:numPr>
        <w:pStyle w:val="Compact"/>
      </w:pPr>
      <w:r>
        <w:rPr>
          <w:bCs/>
          <w:b/>
        </w:rPr>
        <w:t xml:space="preserve">Community Engagement Framework:</w:t>
      </w:r>
      <w:r>
        <w:t xml:space="preserve">I co-developed a stakeholder engagement protocol that became standard practice for NGO operations in the area. This framework enhanced trust between project implementers and local communities in Sudan Khartoum, leading to higher participation rates.</w:t>
      </w:r>
    </w:p>
    <w:p>
      <w:pPr>
        <w:numPr>
          <w:ilvl w:val="0"/>
          <w:numId w:val="1001"/>
        </w:numPr>
        <w:pStyle w:val="Compact"/>
      </w:pPr>
      <w:r>
        <w:rPr>
          <w:bCs/>
          <w:b/>
        </w:rPr>
        <w:t xml:space="preserve">Crisis Simulation Training:</w:t>
      </w:r>
      <w:r>
        <w:t xml:space="preserve">I organized and led crisis simulation workshops for junior staff. These sessions improved the team’s response time to security incidents by 25%, directly contributing to the safety of personnel operating in volatile zones of Sudan Khartoum.</w:t>
      </w:r>
    </w:p>
    <w:bookmarkEnd w:id="33"/>
    <w:bookmarkStart w:id="35" w:name="conclusion"/>
    <w:p>
      <w:pPr>
        <w:pStyle w:val="Heading2"/>
      </w:pPr>
      <w:bookmarkStart w:id="34" w:name="conclusion"/>
      <w:r>
        <w:t xml:space="preserve">5. Conclusion</w:t>
      </w:r>
      <w:bookmarkEnd w:id="34"/>
    </w:p>
    <w:p>
      <w:pPr>
        <w:pStyle w:val="FirstParagraph"/>
      </w:pPr>
      <w:r>
        <w:t xml:space="preserve">This internship has profoundly shaped my understanding of Project Management. It is evident that management is not a static discipline but a dynamic practice that must adapt to its environment. Working as a Project Manager in Sudan Khartoum has taught me that resilience, empathy, and adaptive planning are just as critical as technical skills like budgeting and scheduling.</w:t>
      </w:r>
    </w:p>
    <w:p>
      <w:pPr>
        <w:pStyle w:val="BodyText"/>
      </w:pPr>
      <w:r>
        <w:t xml:space="preserve">The experience in Sudan Khartoum underscores the importance of context-aware management. Every project is embedded within a social, political, and economic ecosystem. Ignoring these factors leads to failure; embracing them leads to sustainable impact. I leave this internship with a robust toolkit for managing complexity and a deep commitment to ethical and effective leadership.</w:t>
      </w:r>
    </w:p>
    <w:p>
      <w:pPr>
        <w:pStyle w:val="BodyText"/>
      </w:pPr>
      <w:r>
        <w:rPr>
          <w:bCs/>
          <w:b/>
        </w:rPr>
        <w:t xml:space="preserve">Name:</w:t>
      </w:r>
      <w:r>
        <w:t xml:space="preserve"> </w:t>
      </w:r>
      <w:r>
        <w:t xml:space="preserve">[Your Name]</w:t>
      </w:r>
    </w:p>
    <w:p>
      <w:pPr>
        <w:pStyle w:val="BodyText"/>
      </w:pPr>
      <w:r>
        <w:rPr>
          <w:bCs/>
          <w:b/>
        </w:rPr>
        <w:t xml:space="preserve">Title:</w:t>
      </w:r>
      <w:r>
        <w:t xml:space="preserve"> </w:t>
      </w:r>
      <w:r>
        <w:t xml:space="preserve">Project Manager Intern</w:t>
      </w:r>
    </w:p>
    <w:p>
      <w:pPr>
        <w:pStyle w:val="BodyText"/>
      </w:pPr>
      <w:r>
        <w:rPr>
          <w:bCs/>
          <w:b/>
        </w:rPr>
        <w:t xml:space="preserve">Date:</w:t>
      </w:r>
      <w:r>
        <w:t xml:space="preserve"> [Insert Date]</w:t>
      </w:r>
    </w:p>
    <w:p>
      <w:pPr>
        <w:pStyle w:val="BodyText"/>
      </w:pPr>
      <w:r>
        <w:rPr>
          <w:iCs/>
          <w:i/>
        </w:rPr>
        <w:t xml:space="preserve">This report is a confidential document detailing professional activities and observations within the operational context of Sudan Khartoum.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Sudan Khartoum</dc:title>
  <dc:creator/>
  <dc:language>en</dc:language>
  <cp:keywords/>
  <dcterms:created xsi:type="dcterms:W3CDTF">2026-07-29T10:32:27Z</dcterms:created>
  <dcterms:modified xsi:type="dcterms:W3CDTF">2026-07-29T10:32:27Z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