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Canada</w:t>
      </w:r>
      <w:r>
        <w:t xml:space="preserve"> </w:t>
      </w:r>
      <w:r>
        <w:t xml:space="preserve">Toronto</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Mercer</w:t>
      </w:r>
      <w:r>
        <w:br/>
      </w:r>
      <w:r>
        <w:rPr>
          <w:bCs/>
          <w:b/>
        </w:rPr>
        <w:t xml:space="preserve">Institution:</w:t>
      </w:r>
      <w:r>
        <w:t xml:space="preserve"> </w:t>
      </w:r>
      <w:r>
        <w:t xml:space="preserve">University of Toronto Medical Faculty</w:t>
      </w:r>
      <w:r>
        <w:br/>
      </w:r>
      <w:r>
        <w:rPr>
          <w:bCs/>
          <w:b/>
        </w:rPr>
        <w:t xml:space="preserve">Degree Program:</w:t>
      </w:r>
      <w:r>
        <w:t xml:space="preserve"> </w:t>
      </w:r>
      <w:r>
        <w:t xml:space="preserve">Master of Psychiatry and Neurology (Preliminary Stage)</w:t>
      </w:r>
      <w:r>
        <w:br/>
      </w:r>
      <w:r>
        <w:rPr>
          <w:bCs/>
          <w:b/>
        </w:rPr>
        <w:t xml:space="preserve">Clinical Setting:</w:t>
      </w:r>
      <w:r>
        <w:t xml:space="preserve"> </w:t>
      </w:r>
      <w:r>
        <w:t xml:space="preserve">The Toronto General Hospital – Department of Psychiatry</w:t>
      </w:r>
    </w:p>
    <w:bookmarkStart w:id="20" w:name="i.-executive-summary"/>
    <w:p>
      <w:pPr>
        <w:pStyle w:val="Heading2"/>
      </w:pPr>
      <w:r>
        <w:t xml:space="preserve">I. Executive Summary</w:t>
      </w:r>
    </w:p>
    <w:p>
      <w:pPr>
        <w:pStyle w:val="FirstParagraph"/>
      </w:pPr>
      <w:r>
        <w:t xml:space="preserve">This Internship Report details the clinical, academic, and professional experiences gained during a six-month rotation as an intern within the Department of Psychiatry at The Toronto General Hospital in Canada Toronto. As one of the most diverse metropolitan centers in North America, Canada Toronto offers a unique epidemiological landscape for psychiatric practice. This document outlines the objectives of this internship, which were centered on understanding diagnostic protocols under Canadian Medical Association guidelines, mastering therapeutic interventions for complex comorbidities, and navigating the specific healthcare infrastructure unique to Ontario. The experience provided profound insights into the integration of cultural competence in mental health care within a multicultural hub like Canada Toronto.</w:t>
      </w:r>
    </w:p>
    <w:bookmarkEnd w:id="20"/>
    <w:bookmarkStart w:id="21" w:name="ii.-introduction-and-objectives"/>
    <w:p>
      <w:pPr>
        <w:pStyle w:val="Heading2"/>
      </w:pPr>
      <w:r>
        <w:t xml:space="preserve">II. Introduction and Objectives</w:t>
      </w:r>
    </w:p>
    <w:p>
      <w:pPr>
        <w:pStyle w:val="FirstParagraph"/>
      </w:pPr>
      <w:r>
        <w:t xml:space="preserve">The primary objective of this internship was to bridge theoretical knowledge with practical application in a high-volume urban setting. Specifically, the goals included:</w:t>
      </w:r>
      <w:r>
        <w:t xml:space="preserve"> </w:t>
      </w:r>
      <w:r>
        <w:t xml:space="preserve">1. To achieve proficiency in psychiatric assessment using DSM-5-TR criteria as adopted in Canadian clinical practice.</w:t>
      </w:r>
      <w:r>
        <w:t xml:space="preserve"> </w:t>
      </w:r>
      <w:r>
        <w:t xml:space="preserve">2. To understand the regulatory framework governing medical practitioners and interns within the College of Physicians and Surgeons of Ontario (CPSO).</w:t>
      </w:r>
      <w:r>
        <w:t xml:space="preserve"> </w:t>
      </w:r>
      <w:r>
        <w:t xml:space="preserve">3. To develop skills in multidisciplinary collaboration, working alongside social workers, occupational therapists, and registered nurses common in Canada Toronto healthcare systems.</w:t>
      </w:r>
      <w:r>
        <w:t xml:space="preserve"> </w:t>
      </w:r>
      <w:r>
        <w:t xml:space="preserve">4. To enhance cultural sensitivity when treating patients from varied backgrounds prevalent in the Greater Toronto Area (GTA).</w:t>
      </w:r>
    </w:p>
    <w:bookmarkEnd w:id="21"/>
    <w:bookmarkStart w:id="22" w:name="X2fbb0723bba2732a147dd4a9f8db2e3d42cb9c5"/>
    <w:p>
      <w:pPr>
        <w:pStyle w:val="Heading2"/>
      </w:pPr>
      <w:r>
        <w:t xml:space="preserve">III. Clinical Exposure and Case Management</w:t>
      </w:r>
    </w:p>
    <w:p>
      <w:pPr>
        <w:pStyle w:val="FirstParagraph"/>
      </w:pPr>
      <w:r>
        <w:t xml:space="preserve">The internship provided exposure to a wide array of psychiatric conditions, ranging from acute psychosis and severe mood disorders to anxiety-related pathologies common in high-stress urban environments. One notable case involved a 45-year-old male presenting with treatment-resistant depression. In the context of Canada Toronto’s healthcare system, managing such cases requires navigating public funding for psychotherapy while coordinating private options if necessary. My role involved conducting initial biopsychosocial interviews, formulating differential diagnoses, and assisting attending psychiatrists in developing pharmacological plans.</w:t>
      </w:r>
      <w:r>
        <w:t xml:space="preserve"> </w:t>
      </w:r>
      <w:r>
        <w:t xml:space="preserve">Another significant aspect of the internship was exposure to geriatric psychiatry. With an aging population in Canada Toronto, dementia-related behaviors and late-life depression were frequent presentations. I learned to utilize specific geriatric assessment scales that are standard practice here, ensuring that cognitive decline was distinguished from depressive pseudodementia. This experience highlighted the importance of holistic care, where social determinants of health—such as isolation and access to transportation in Canada Toronto suburbs—played a critical role in treatment outcomes.</w:t>
      </w:r>
    </w:p>
    <w:bookmarkEnd w:id="22"/>
    <w:bookmarkStart w:id="23" w:name="X6bd9058f2df8f44ed1e0b1ae5a0ba8c8555990b"/>
    <w:p>
      <w:pPr>
        <w:pStyle w:val="Heading2"/>
      </w:pPr>
      <w:r>
        <w:t xml:space="preserve">IV. Integration into the Canadian Healthcare System</w:t>
      </w:r>
    </w:p>
    <w:p>
      <w:pPr>
        <w:pStyle w:val="FirstParagraph"/>
      </w:pPr>
      <w:r>
        <w:t xml:space="preserve">Working as an intern within the system defined by "Canada Toronto" necessitated a deep understanding of the single-payer healthcare model. Unlike other international systems, patients in Canada Toronto do not pay directly for physician visits or hospital stays, which removes financial barriers but often introduces wait times for non-emergency psychiatric services. I participated in workshops regarding triage protocols and referral pathways within the Ontario Health Network.</w:t>
      </w:r>
      <w:r>
        <w:t xml:space="preserve"> </w:t>
      </w:r>
      <w:r>
        <w:t xml:space="preserve">Furthermore, understanding the legal framework was crucial. In Canada Toronto, mental health treatment is governed by the Mental Health Act of Ontario. I shadowed senior colleagues during involuntary admission hearings (Form 1) and community treatment orders. This provided a sobering look at the balance between patient autonomy and public safety, a delicate ethical tightrope often walked in Canadian psychiatry. The emphasis on patient rights under the Canadian Charter of Rights and Freedoms was evident in every interaction, reinforcing the need for rigorous documentation and informed consent procedures.</w:t>
      </w:r>
    </w:p>
    <w:bookmarkEnd w:id="23"/>
    <w:bookmarkStart w:id="24" w:name="v.-multicultural-competence"/>
    <w:p>
      <w:pPr>
        <w:pStyle w:val="Heading2"/>
      </w:pPr>
      <w:r>
        <w:t xml:space="preserve">V. Multicultural Competence</w:t>
      </w:r>
    </w:p>
    <w:p>
      <w:pPr>
        <w:pStyle w:val="FirstParagraph"/>
      </w:pPr>
      <w:r>
        <w:t xml:space="preserve">The demographic makeup of Canada Toronto is one of its defining characteristics, with over half of the population born outside Canada or to foreign-born parents. This diversity profoundly impacts psychiatric presentation and treatment adherence. During my internship, I encountered patients from South Asian, Middle Eastern, African, and East Asian backgrounds who expressed somatic symptoms rather than psychological distress due to cultural stigma.</w:t>
      </w:r>
      <w:r>
        <w:t xml:space="preserve"> </w:t>
      </w:r>
      <w:r>
        <w:t xml:space="preserve">I engaged in supervised sessions where language barriers were addressed through professional interpreters rather than family members, a protocol strictly enforced in Canada Toronto hospitals to maintain confidentiality and accuracy. I learned to adapt my interviewing techniques to be more culturally humble, recognizing that concepts of "madness" vary across cultures. This aspect of the internship was vital; it taught me that being a psychiatrist in Canada Toronto is not merely about diagnosing disease but about understanding the cultural narrative behind the symptomology.</w:t>
      </w:r>
    </w:p>
    <w:bookmarkEnd w:id="24"/>
    <w:bookmarkStart w:id="25" w:name="Xee1048dd0763c441b91f9bc83c36208aa3b613f"/>
    <w:p>
      <w:pPr>
        <w:pStyle w:val="Heading2"/>
      </w:pPr>
      <w:r>
        <w:t xml:space="preserve">VI. Professional Development and Challenges</w:t>
      </w:r>
    </w:p>
    <w:p>
      <w:pPr>
        <w:pStyle w:val="FirstParagraph"/>
      </w:pPr>
      <w:r>
        <w:t xml:space="preserve">The internship was not without challenges. The high volume of patients in public institutions across Canada Toronto can lead to burnout if boundaries are not strictly maintained. I participated in regular peer supervision groups, which were essential for processing difficult cases and preventing compassion fatigue. Additionally, the fast-paced environment required efficient documentation skills within the electronic medical record (EMR) systems used by Health Science North and Sinai Health System affiliates in Canada Toronto.</w:t>
      </w:r>
      <w:r>
        <w:t xml:space="preserve"> </w:t>
      </w:r>
      <w:r>
        <w:t xml:space="preserve">One significant challenge was navigating interprofessional dynamics. In large academic centers like those in Canada Toronto, hierarchies can be rigid. Learning to advocate for my patients while respecting the chain of command was a soft skill I refined significantly during these months. I also improved my ability to write clear, concise psychiatric notes that comply with CPSO standards, ensuring continuity of care for patients transitioning between emergency departments and community clinics.</w:t>
      </w:r>
    </w:p>
    <w:bookmarkEnd w:id="25"/>
    <w:bookmarkStart w:id="26" w:name="vii.-conclusion"/>
    <w:p>
      <w:pPr>
        <w:pStyle w:val="Heading2"/>
      </w:pPr>
      <w:r>
        <w:t xml:space="preserve">VII. Conclusion</w:t>
      </w:r>
    </w:p>
    <w:p>
      <w:pPr>
        <w:pStyle w:val="FirstParagraph"/>
      </w:pPr>
      <w:r>
        <w:t xml:space="preserve">In conclusion, this internship at The Toronto General Hospital has been instrumental in shaping my professional identity as a psychiatrist. The opportunity to train in Canada Toronto provided a robust foundation in clinical psychiatry grounded in ethical rigor, cultural competence, and systemic awareness. I have gained the necessary skills to assess and treat complex mental health disorders while adhering to the standards set by Canadian medical bodies.</w:t>
      </w:r>
      <w:r>
        <w:t xml:space="preserve"> </w:t>
      </w:r>
      <w:r>
        <w:t xml:space="preserve">The experience confirmed my passion for psychiatric medicine and highlighted the importance of accessible, equitable mental healthcare within diverse urban centers like Canada Toronto. As I move forward in my career, I intend to advocate for improved access to culturally sensitive care for marginalized populations. The knowledge gained during this Internship Report period will serve as a cornerstone for my future practice, ensuring that I provide compassionate and evidence-based care to the communities in Canada Toronto and beyond.</w:t>
      </w:r>
    </w:p>
    <w:bookmarkEnd w:id="26"/>
    <w:bookmarkStart w:id="27" w:name="viii.-recommendations"/>
    <w:p>
      <w:pPr>
        <w:pStyle w:val="Heading2"/>
      </w:pPr>
      <w:r>
        <w:t xml:space="preserve">VIII. Recommendations</w:t>
      </w:r>
    </w:p>
    <w:p>
      <w:pPr>
        <w:pStyle w:val="FirstParagraph"/>
      </w:pPr>
      <w:r>
        <w:t xml:space="preserve">1. Future interns should familiarize themselves with the Ontario Mental Health Act prior to starting rotations.</w:t>
      </w:r>
      <w:r>
        <w:t xml:space="preserve"> </w:t>
      </w:r>
      <w:r>
        <w:t xml:space="preserve">2. Institutions in Canada Toronto should increase funding for interpreter services specifically for psychiatric emergencies involving non-English speakers.</w:t>
      </w:r>
      <w:r>
        <w:t xml:space="preserve"> </w:t>
      </w:r>
      <w:r>
        <w:t xml:space="preserve">3. Continued emphasis on telepsychiatry integration is necessary to expand reach beyond urban cores within Canada Toronto regions like Peel and York districts.</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Mentor/Supervisor Signature:</w:t>
      </w:r>
      <w:r>
        <w:t xml:space="preserve"> </w:t>
      </w:r>
      <w:r>
        <w:t xml:space="preserve">__________________________</w:t>
      </w:r>
    </w:p>
    <w:p>
      <w:pPr>
        <w:pStyle w:val="BodyText"/>
      </w:pPr>
      <w:r>
        <w:rPr>
          <w:iCs/>
          <w:i/>
        </w:rPr>
        <w:t xml:space="preserve">Jane Doe, MD, FRCPC</w:t>
      </w:r>
      <w:r>
        <w:br/>
      </w:r>
      <w:r>
        <w:rPr>
          <w:iCs/>
          <w:i/>
        </w:rPr>
        <w:t xml:space="preserve">Chief of Psychiatry</w:t>
      </w:r>
      <w:r>
        <w:br/>
      </w:r>
      <w:r>
        <w:rPr>
          <w:iCs/>
          <w:i/>
        </w:rPr>
        <w:t xml:space="preserve">Toronto General Hospital</w:t>
      </w:r>
    </w:p>
    <w:p>
      <w:pPr>
        <w:pStyle w:val="BodyText"/>
      </w:pPr>
      <w:r>
        <w:br/>
      </w:r>
    </w:p>
    <w:p>
      <w:pPr>
        <w:pStyle w:val="BodyText"/>
      </w:pPr>
      <w:r>
        <w:rPr>
          <w:bCs/>
          <w:b/>
        </w:rPr>
        <w:t xml:space="preserve">Date:</w:t>
      </w:r>
      <w:r>
        <w:t xml:space="preserve"> </w:t>
      </w:r>
      <w:r>
        <w:t xml:space="preserve">__________________________</w:t>
      </w:r>
    </w:p>
    <w:p>
      <w:pPr>
        <w:pStyle w:val="BodyText"/>
      </w:pPr>
      <w:r>
        <w:br/>
      </w:r>
      <w:r>
        <w:br/>
      </w:r>
    </w:p>
    <w:p>
      <w:r>
        <w:pict>
          <v:rect style="width:0;height:1.5pt" o:hralign="center" o:hrstd="t" o:hr="t"/>
        </w:pict>
      </w:r>
    </w:p>
    <w:p>
      <w:pPr>
        <w:pStyle w:val="FirstParagraph"/>
      </w:pPr>
      <w:r>
        <w:br/>
      </w:r>
    </w:p>
    <w:p>
      <w:pPr>
        <w:pStyle w:val="BodyText"/>
      </w:pPr>
      <w:r>
        <w:rPr>
          <w:iCs/>
          <w:i/>
        </w:rPr>
        <w:t xml:space="preserve">This Internship Report was generated for academic and professional purposes regarding psychiatric training in Canada Toronto.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Canada Toronto</dc:title>
  <dc:creator/>
  <dc:language>en</dc:language>
  <cp:keywords/>
  <dcterms:created xsi:type="dcterms:W3CDTF">2026-07-29T18:57:44Z</dcterms:created>
  <dcterms:modified xsi:type="dcterms:W3CDTF">2026-07-29T18:57:44Z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