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Psychiatry</w:t>
      </w:r>
      <w:r>
        <w:t xml:space="preserve"> </w:t>
      </w:r>
      <w:r>
        <w:t xml:space="preserve">in</w:t>
      </w:r>
      <w:r>
        <w:t xml:space="preserve"> </w:t>
      </w:r>
      <w:r>
        <w:t xml:space="preserve">France</w:t>
      </w:r>
      <w:r>
        <w:t xml:space="preserve"> </w:t>
      </w:r>
      <w:r>
        <w:t xml:space="preserve">Lyon</w:t>
      </w:r>
    </w:p>
    <w:p>
      <w:pPr>
        <w:pStyle w:val="FirstParagraph"/>
      </w:pPr>
      <w:r>
        <w:rPr>
          <w:bCs/>
          <w:b/>
        </w:rPr>
        <w:t xml:space="preserve">Name:</w:t>
      </w:r>
      <w:r>
        <w:t xml:space="preserve"> </w:t>
      </w:r>
      <w:r>
        <w:t xml:space="preserve">[Candidate Name]</w:t>
      </w:r>
    </w:p>
    <w:p>
      <w:pPr>
        <w:pStyle w:val="BodyText"/>
      </w:pPr>
      <w:r>
        <w:rPr>
          <w:bCs/>
          <w:b/>
        </w:rPr>
        <w:t xml:space="preserve">Date:</w:t>
      </w:r>
      <w:r>
        <w:t xml:space="preserve"> </w:t>
      </w:r>
      <w:r>
        <w:t xml:space="preserve">October 24, 2023</w:t>
      </w:r>
    </w:p>
    <w:p>
      <w:pPr>
        <w:pStyle w:val="BodyText"/>
      </w:pPr>
      <w:r>
        <w:rPr>
          <w:bCs/>
          <w:b/>
        </w:rPr>
        <w:t xml:space="preserve">Institution/University:</w:t>
      </w:r>
      <w:r>
        <w:t xml:space="preserve"> </w:t>
      </w:r>
      <w:r>
        <w:t xml:space="preserve">[University Name]</w:t>
      </w:r>
    </w:p>
    <w:p>
      <w:pPr>
        <w:pStyle w:val="BodyText"/>
      </w:pPr>
      <w:r>
        <w:t xml:space="preserve">p</w:t>
      </w:r>
      <w:r>
        <w:t xml:space="preserve"> </w:t>
      </w:r>
      <w:r>
        <w:rPr>
          <w:bCs/>
          <w:b/>
        </w:rPr>
        <w:t xml:space="preserve">Location of Internship: France Lyon</w:t>
      </w:r>
    </w:p>
    <w:bookmarkStart w:id="35" w:name="i-n-t-e-r-n-s-h-i-p-r-e-p-o-r-t"/>
    <w:p>
      <w:pPr>
        <w:pStyle w:val="Heading1"/>
      </w:pPr>
      <w:r>
        <w:t xml:space="preserve">I N T E R N S H I P   R E P O R T</w:t>
      </w:r>
    </w:p>
    <w:p>
      <w:pPr>
        <w:pStyle w:val="FirstParagraph"/>
      </w:pPr>
      <w:r>
        <w:rPr>
          <w:bCs/>
          <w:b/>
        </w:rPr>
        <w:t xml:space="preserve">Focusing on the Practice and Clinical Methodology of a Psychiatrist within the Healthcare System of France Lyon.</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a comprehensive account of my professional internship undertaken in the specialized field of psychiatry. The primary objective was to observe, analyze, and participate in the clinical workflows defined by a practicing Psychiatrist within the metropolitan healthcare structure. This report specifically focuses on the unique medical culture, regulatory framework, and patient interaction dynamics found in</w:t>
      </w:r>
      <w:r>
        <w:t xml:space="preserve"> </w:t>
      </w:r>
      <w:r>
        <w:rPr>
          <w:bCs/>
          <w:b/>
        </w:rPr>
        <w:t xml:space="preserve">France Lyon</w:t>
      </w:r>
      <w:r>
        <w:t xml:space="preserve">. It is crucial to highlight that this internship was conducted under strict ethical guidelines and professional supervision, reflecting high standards of medical care.</w:t>
      </w:r>
    </w:p>
    <w:bookmarkEnd w:id="20"/>
    <w:bookmarkStart w:id="23" w:name="X0f197a6891a53ba68dcd7f2e2dd2d5f52aa6e0e"/>
    <w:p>
      <w:pPr>
        <w:pStyle w:val="Heading2"/>
      </w:pPr>
      <w:r>
        <w:t xml:space="preserve">2. Contextual Background: The Role of a Psychiatrist</w:t>
      </w:r>
    </w:p>
    <w:bookmarkStart w:id="21" w:name="definition-and-scope"/>
    <w:p>
      <w:pPr>
        <w:pStyle w:val="Heading3"/>
      </w:pPr>
      <w:r>
        <w:t xml:space="preserve">2.1 Definition and Scope</w:t>
      </w:r>
    </w:p>
    <w:p>
      <w:pPr>
        <w:pStyle w:val="FirstParagraph"/>
      </w:pPr>
      <w:r>
        <w:t xml:space="preserve">A Psychiatric specialist, often referred to as a Psychiatrist in the Anglo-Saxon terminology, is a medical doctor who specializes in the diagnosis, prevention, and treatment of mental disorders. In France Lyon, the role extends beyond simple prescription management; it involves a holistic approach combining biological psychiatry with psychotherapeutic techniques. The internship provided insight into how these dual approaches are integrated into daily practice.</w:t>
      </w:r>
    </w:p>
    <w:bookmarkEnd w:id="21"/>
    <w:bookmarkStart w:id="22" w:name="the-french-medical-landscape"/>
    <w:p>
      <w:pPr>
        <w:pStyle w:val="Heading3"/>
      </w:pPr>
      <w:r>
        <w:t xml:space="preserve">2.2 The French Medical Landscape</w:t>
      </w:r>
    </w:p>
    <w:p>
      <w:pPr>
        <w:pStyle w:val="FirstParagraph"/>
      </w:pPr>
      <w:r>
        <w:t xml:space="preserve">The medical system in France is characterized by its universality and state regulation. Unlike other countries, the training and certification of a Psychiatrist in this region require rigorous academic completion followed by a multi-year specialization known as the "DES" (Diplôme d'Études Spécialisées). Understanding this hierarchical structure was vital to understanding the workflow observed during my time in</w:t>
      </w:r>
      <w:r>
        <w:t xml:space="preserve"> </w:t>
      </w:r>
      <w:r>
        <w:rPr>
          <w:bCs/>
          <w:b/>
        </w:rPr>
        <w:t xml:space="preserve">France Lyon</w:t>
      </w:r>
      <w:r>
        <w:t xml:space="preserve">.</w:t>
      </w:r>
    </w:p>
    <w:bookmarkEnd w:id="22"/>
    <w:bookmarkEnd w:id="23"/>
    <w:bookmarkStart w:id="26" w:name="the-setting-healthcare-in-france-lyon"/>
    <w:p>
      <w:pPr>
        <w:pStyle w:val="Heading2"/>
      </w:pPr>
      <w:r>
        <w:t xml:space="preserve">3. The Setting: Healthcare in France Lyon</w:t>
      </w:r>
    </w:p>
    <w:p>
      <w:pPr>
        <w:pStyle w:val="FirstParagraph"/>
      </w:pPr>
      <w:r>
        <w:t xml:space="preserve">The choice of location for this internship was deliberate.</w:t>
      </w:r>
      <w:r>
        <w:t xml:space="preserve"> </w:t>
      </w:r>
      <w:r>
        <w:rPr>
          <w:bCs/>
          <w:b/>
        </w:rPr>
        <w:t xml:space="preserve">Lyon</w:t>
      </w:r>
    </w:p>
    <w:bookmarkStart w:id="24" w:name="infrastructure-and-facilities"/>
    <w:p>
      <w:pPr>
        <w:pStyle w:val="Heading3"/>
      </w:pPr>
      <w:r>
        <w:t xml:space="preserve">3.1 Infrastructure and Facilities</w:t>
      </w:r>
    </w:p>
    <w:p>
      <w:pPr>
        <w:pStyle w:val="FirstParagraph"/>
      </w:pPr>
      <w:r>
        <w:t xml:space="preserve">The internship took place at a tertiary care center located in the heart of the city. The facilities were equipped with modern diagnostic imaging tools, dedicated psychotherapy rooms, and secure wards for acute cases. Observing the layout of these centers revealed how spatial design impacts patient safety and therapeutic alliance.</w:t>
      </w:r>
    </w:p>
    <w:bookmarkEnd w:id="24"/>
    <w:bookmarkStart w:id="25" w:name="demographic-specifics"/>
    <w:p>
      <w:pPr>
        <w:pStyle w:val="Heading3"/>
      </w:pPr>
      <w:r>
        <w:t xml:space="preserve">3.2 Demographic Specifics</w:t>
      </w:r>
    </w:p>
    <w:p>
      <w:pPr>
        <w:pStyle w:val="FirstParagraph"/>
      </w:pPr>
      <w:r>
        <w:rPr>
          <w:bCs/>
          <w:b/>
        </w:rPr>
        <w:t xml:space="preserve">France Lyon</w:t>
      </w:r>
    </w:p>
    <w:bookmarkEnd w:id="25"/>
    <w:bookmarkEnd w:id="26"/>
    <w:bookmarkStart w:id="30" w:name="Xb91f287303658b2fda1340091d1d03890f83f9a"/>
    <w:p>
      <w:pPr>
        <w:pStyle w:val="Heading2"/>
      </w:pPr>
      <w:r>
        <w:t xml:space="preserve">4. Clinical Observations and Responsibilities</w:t>
      </w:r>
    </w:p>
    <w:p>
      <w:pPr>
        <w:pStyle w:val="FirstParagraph"/>
      </w:pPr>
      <w:r>
        <w:t xml:space="preserve">The core of this internship involved shadowing senior medical staff. While direct patient treatment was not permitted due to regulatory constraints, observation of consultations provided invaluable learning experiences.</w:t>
      </w:r>
    </w:p>
    <w:bookmarkStart w:id="27" w:name="initial-assessments-lexamen-mental"/>
    <w:p>
      <w:pPr>
        <w:pStyle w:val="Heading3"/>
      </w:pPr>
      <w:r>
        <w:t xml:space="preserve">4.1 Initial Assessments (L'Examen Mental)</w:t>
      </w:r>
    </w:p>
    <w:p>
      <w:pPr>
        <w:pStyle w:val="FirstParagraph"/>
      </w:pPr>
      <w:r>
        <w:t xml:space="preserve">A significant portion of my time was spent observing the "Examen Mental," or mental state examination. This is a structured assessment used by any qualified Psychiatrist to evaluate a patient's current psychological functioning. I observed how doctors in</w:t>
      </w:r>
      <w:r>
        <w:t xml:space="preserve"> </w:t>
      </w:r>
      <w:r>
        <w:rPr>
          <w:bCs/>
          <w:b/>
        </w:rPr>
        <w:t xml:space="preserve">France Lyon</w:t>
      </w:r>
      <w:r>
        <w:t xml:space="preserve"> </w:t>
      </w:r>
      <w:r>
        <w:t xml:space="preserve">approach the initial contact, establishing rapport quickly while gathering critical data on mood, affect, thought process, and perception.</w:t>
      </w:r>
    </w:p>
    <w:bookmarkEnd w:id="27"/>
    <w:bookmarkStart w:id="28" w:name="pharmacological-management"/>
    <w:p>
      <w:pPr>
        <w:pStyle w:val="Heading3"/>
      </w:pPr>
      <w:r>
        <w:t xml:space="preserve">4.2 Pharmacological Management</w:t>
      </w:r>
    </w:p>
    <w:p>
      <w:pPr>
        <w:pStyle w:val="FirstParagraph"/>
      </w:pPr>
      <w:r>
        <w:t xml:space="preserve">A key aspect of being a Psychiatrist today is the judicious use of psychotropic medications. I reviewed case notes to understand how local guidelines influence prescription habits. The trend in this region leans heavily towards minimizing polypharmacy and utilizing long-acting injectables for compliance management in chronic cases like schizophrenia.</w:t>
      </w:r>
    </w:p>
    <w:bookmarkEnd w:id="28"/>
    <w:bookmarkStart w:id="29" w:name="psychotherapy-modalities"/>
    <w:p>
      <w:pPr>
        <w:pStyle w:val="Heading3"/>
      </w:pPr>
      <w:r>
        <w:t xml:space="preserve">4.3 Psychotherapy Modalities</w:t>
      </w:r>
    </w:p>
    <w:p>
      <w:pPr>
        <w:pStyle w:val="FirstParagraph"/>
      </w:pPr>
      <w:r>
        <w:t xml:space="preserve">In recent years, the role of a Psychiatrist has expanded to include therapy. I observed sessions incorporating Cognitive Behavioral Therapy (CBT) and supportive psychotherapy. This dual capability distinguishes the French model from systems where psychiatrists only prescribe and psychologists provide talk therapy.</w:t>
      </w:r>
    </w:p>
    <w:bookmarkEnd w:id="29"/>
    <w:bookmarkEnd w:id="30"/>
    <w:bookmarkStart w:id="31" w:name="cultural-and-ethical-considerations"/>
    <w:p>
      <w:pPr>
        <w:pStyle w:val="Heading2"/>
      </w:pPr>
      <w:r>
        <w:t xml:space="preserve">5. Cultural and Ethical Considerations</w:t>
      </w:r>
    </w:p>
    <w:p>
      <w:pPr>
        <w:pStyle w:val="FirstParagraph"/>
      </w:pPr>
      <w:r>
        <w:t xml:space="preserve">Navigating the healthcare environment in</w:t>
      </w:r>
      <w:r>
        <w:t xml:space="preserve"> </w:t>
      </w:r>
      <w:r>
        <w:rPr>
          <w:bCs/>
          <w:b/>
        </w:rPr>
        <w:t xml:space="preserve">France Lyon</w:t>
      </w:r>
      <w:r>
        <w:t xml:space="preserve"> </w:t>
      </w:r>
      <w:r>
        <w:t xml:space="preserve">required an understanding of local cultural nuances. For instance, the concept of "bienveillance" (benevolence) is central to French medical ethics but can sometimes be misinterpreted by international staff as a lack of professional distance.</w:t>
      </w:r>
    </w:p>
    <w:p>
      <w:pPr>
        <w:pStyle w:val="BodyText"/>
      </w:pPr>
      <w:r>
        <w:t xml:space="preserve">Furthermore, the stigma surrounding mental health in certain communities within Lyon presented a challenge. The Psychiatrist mentors demonstrated advanced skills in destigmatization, using language that empowers rather than labels the patient. This aspect of soft skills is often overlooked but is critical for effective treatment outcomes.</w:t>
      </w:r>
    </w:p>
    <w:bookmarkEnd w:id="31"/>
    <w:bookmarkStart w:id="32" w:name="challenges-encountered"/>
    <w:p>
      <w:pPr>
        <w:pStyle w:val="Heading2"/>
      </w:pPr>
      <w:r>
        <w:t xml:space="preserve">6. Challenges Encountered</w:t>
      </w:r>
    </w:p>
    <w:p>
      <w:pPr>
        <w:pStyle w:val="FirstParagraph"/>
      </w:pPr>
      <w:r>
        <w:t xml:space="preserve">The internship was not without its difficulties. The primary challenge was the administrative burden inherent in the French healthcare system. Documentation requirements are stringent, requiring detailed electronic records for billing and legal protection purposes. Additionally, language barriers occasionally complicated observations during multidisciplinary team meetings where rapid-fire medical jargon was used.</w:t>
      </w:r>
    </w:p>
    <w:bookmarkEnd w:id="32"/>
    <w:bookmarkStart w:id="33" w:name="X174a7673b9ce5139a3b4c0feec9d6cbc7aff089"/>
    <w:p>
      <w:pPr>
        <w:pStyle w:val="Heading2"/>
      </w:pPr>
      <w:r>
        <w:t xml:space="preserve">7. Personal Development and Learning Outcomes</w:t>
      </w:r>
    </w:p>
    <w:p>
      <w:pPr>
        <w:pStyle w:val="FirstParagraph"/>
      </w:pPr>
      <w:r>
        <w:t xml:space="preserve">This experience significantly enhanced my understanding of the global practice of psychiatry. By comparing the methods observed in</w:t>
      </w:r>
      <w:r>
        <w:t xml:space="preserve"> </w:t>
      </w:r>
      <w:r>
        <w:rPr>
          <w:bCs/>
          <w:b/>
        </w:rPr>
        <w:t xml:space="preserve">France Lyon</w:t>
      </w:r>
    </w:p>
    <w:p>
      <w:pPr>
        <w:numPr>
          <w:ilvl w:val="0"/>
          <w:numId w:val="1001"/>
        </w:numPr>
        <w:pStyle w:val="Compact"/>
      </w:pPr>
      <w:r>
        <w:rPr>
          <w:bCs/>
          <w:b/>
        </w:rPr>
        <w:t xml:space="preserve">Clinical Empathy:</w:t>
      </w:r>
      <w:r>
        <w:t xml:space="preserve"> </w:t>
      </w:r>
      <w:r>
        <w:t xml:space="preserve">Learning to balance objective diagnosis with subjective patient experience.</w:t>
      </w:r>
    </w:p>
    <w:p>
      <w:pPr>
        <w:numPr>
          <w:ilvl w:val="0"/>
          <w:numId w:val="1001"/>
        </w:numPr>
        <w:pStyle w:val="Compact"/>
      </w:pPr>
      <w:r>
        <w:rPr>
          <w:bCs/>
          <w:b/>
        </w:rPr>
        <w:t xml:space="preserve">Risk Assessment:</w:t>
      </w:r>
      <w:r>
        <w:t xml:space="preserve"> </w:t>
      </w:r>
      <w:r>
        <w:t xml:space="preserve">Developing the ability to evaluate suicide and violence risks accurately within the French legal context.</w:t>
      </w:r>
    </w:p>
    <w:p>
      <w:pPr>
        <w:numPr>
          <w:ilvl w:val="0"/>
          <w:numId w:val="1001"/>
        </w:numPr>
        <w:pStyle w:val="Compact"/>
      </w:pPr>
      <w:r>
        <w:rPr>
          <w:bCs/>
          <w:b/>
        </w:rPr>
        <w:t xml:space="preserve">Multidisciplinary Collaboration:</w:t>
      </w:r>
      <w:r>
        <w:t xml:space="preserve"> </w:t>
      </w:r>
      <w:r>
        <w:t xml:space="preserve">Understanding how Psychiatrists work alongside nurses, social workers, and psychologists in France Lyon settings.</w:t>
      </w:r>
    </w:p>
    <w:bookmarkEnd w:id="33"/>
    <w:bookmarkStart w:id="34" w:name="conclusion"/>
    <w:p>
      <w:pPr>
        <w:pStyle w:val="Heading2"/>
      </w:pPr>
      <w:r>
        <w:t xml:space="preserve">8. Conclusion</w:t>
      </w:r>
    </w:p>
    <w:p>
      <w:pPr>
        <w:pStyle w:val="FirstParagraph"/>
      </w:pPr>
      <w:r>
        <w:t xml:space="preserve">The internship concluded with a deep appreciation for the rigorous training required to become a competent Psychiatrist. The environment in</w:t>
      </w:r>
      <w:r>
        <w:t xml:space="preserve"> </w:t>
      </w:r>
      <w:r>
        <w:rPr>
          <w:bCs/>
          <w:b/>
        </w:rPr>
        <w:t xml:space="preserve">France Lyon</w:t>
      </w:r>
    </w:p>
    <w:p>
      <w:pPr>
        <w:pStyle w:val="BodyText"/>
      </w:pPr>
      <w:r>
        <w:t xml:space="preserve">I am confident that the knowledge gained regarding diagnostic precision, therapeutic alliance, and systemic navigation will be invaluable in my future career. The experience reinforced that being a Psychiatrist is not merely about treating illness but about restoring human dignity within the complex social fabric of society.</w:t>
      </w:r>
    </w:p>
    <w:p>
      <w:pPr>
        <w:pStyle w:val="BodyText"/>
      </w:pPr>
      <w:r>
        <w:br/>
      </w:r>
      <w:r>
        <w:br/>
      </w:r>
    </w:p>
    <w:p>
      <w:pPr>
        <w:pStyle w:val="BodyText"/>
      </w:pPr>
      <w:r>
        <w:rPr>
          <w:bCs/>
          <w:b/>
        </w:rPr>
        <w:t xml:space="preserve">Submitted by:</w:t>
      </w:r>
    </w:p>
    <w:p>
      <w:pPr>
        <w:pStyle w:val="BodyText"/>
      </w:pPr>
      <w:r>
        <w:t xml:space="preserve">[Candidate Name]</w:t>
      </w:r>
    </w:p>
    <w:p>
      <w:pPr>
        <w:pStyle w:val="BodyText"/>
      </w:pPr>
      <w:r>
        <w:t xml:space="preserve">End of Report • Internship in Psychiatry • France Lyon 2023-2024</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Psychiatry in France Lyon</dc:title>
  <dc:creator/>
  <dc:language>en</dc:language>
  <cp:keywords/>
  <dcterms:created xsi:type="dcterms:W3CDTF">2026-07-29T11:52:15Z</dcterms:created>
  <dcterms:modified xsi:type="dcterms:W3CDTF">2026-07-29T11:52:15Z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