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institutional-internship-report"/>
    <w:p>
      <w:pPr>
        <w:pStyle w:val="Heading1"/>
      </w:pPr>
      <w:r>
        <w:t xml:space="preserve">Institutional Internship Report</w:t>
      </w:r>
    </w:p>
    <w:p>
      <w:pPr>
        <w:pStyle w:val="FirstParagraph"/>
      </w:pPr>
      <w:r>
        <w:t xml:space="preserve">/* Added class */</w:t>
      </w:r>
    </w:p>
    <w:p>
      <w:pPr>
        <w:pStyle w:val="BodyText"/>
      </w:pPr>
      <w:r>
        <w:rPr>
          <w:bCs/>
          <w:b/>
        </w:rPr>
        <w:t xml:space="preserve">Name:</w:t>
      </w:r>
      <w:r>
        <w:t xml:space="preserve"> </w:t>
      </w:r>
      <w:r>
        <w:t xml:space="preserve">[Student Name]</w:t>
      </w:r>
    </w:p>
    <w:p>
      <w:pPr>
        <w:pStyle w:val="BodyText"/>
      </w:pPr>
      <w:r>
        <w:rPr>
          <w:bCs/>
          <w:b/>
        </w:rPr>
        <w:t xml:space="preserve">Degree Program:</w:t>
      </w:r>
      <w:r>
        <w:t xml:space="preserve"> </w:t>
      </w:r>
      <w:r>
        <w:t xml:space="preserve">Bachelor of Science in Psychology / Pre-Medical Studies</w:t>
      </w:r>
    </w:p>
    <w:p>
      <w:pPr>
        <w:pStyle w:val="BodyText"/>
      </w:pPr>
      <w:r>
        <w:rPr>
          <w:bCs/>
          <w:b/>
        </w:rPr>
        <w:t xml:space="preserve">Institution:</w:t>
      </w:r>
      <w:r>
        <w:t xml:space="preserve"> </w:t>
      </w:r>
      <w:r>
        <w:t xml:space="preserve">[Your University/College Name]</w:t>
      </w:r>
    </w:p>
    <w:p>
      <w:pPr>
        <w:pStyle w:val="BodyText"/>
      </w:pPr>
      <w:r>
        <w:t xml:space="preserve">/* Adjusted structure */</w:t>
      </w:r>
    </w:p>
    <w:bookmarkStart w:id="21" w:name="internship-location"/>
    <w:p>
      <w:pPr>
        <w:pStyle w:val="Heading2"/>
      </w:pPr>
      <w:r>
        <w:t xml:space="preserve">Internship Location</w:t>
      </w:r>
    </w:p>
    <w:p>
      <w:pPr>
        <w:pStyle w:val="FirstParagraph"/>
      </w:pPr>
      <w:r>
        <w:rPr>
          <w:bCs/>
          <w:b/>
        </w:rPr>
        <w:t xml:space="preserve">Institution:</w:t>
      </w:r>
      <w:r>
        <w:t xml:space="preserve"> </w:t>
      </w:r>
      <w:r>
        <w:t xml:space="preserve">Centre Hospitalier Universitaire de Treichville (CHU-Cocody) and Private Mental Health Clinics</w:t>
      </w:r>
    </w:p>
    <w:p>
      <w:pPr>
        <w:pStyle w:val="BodyText"/>
      </w:pPr>
      <w:r>
        <w:rPr>
          <w:bCs/>
          <w:b/>
        </w:rPr>
        <w:t xml:space="preserve">Location:</w:t>
      </w:r>
      <w:r>
        <w:t xml:space="preserve"> </w:t>
      </w:r>
      <w:r>
        <w:t xml:space="preserve">Ivory Coast, Abidjan</w:t>
      </w:r>
    </w:p>
    <w:p>
      <w:pPr>
        <w:pStyle w:val="BodyText"/>
      </w:pPr>
      <w:r>
        <w:t xml:space="preserve">/* Adjusted indentation */</w:t>
      </w:r>
    </w:p>
    <w:bookmarkStart w:id="20" w:name="supervisor"/>
    <w:p>
      <w:pPr>
        <w:pStyle w:val="Heading2"/>
      </w:pPr>
      <w:r>
        <w:t xml:space="preserve">Supervisor:</w:t>
      </w:r>
    </w:p>
    <w:p>
      <w:pPr>
        <w:pStyle w:val="FirstParagraph"/>
      </w:pPr>
      <w:r>
        <w:rPr>
          <w:bCs/>
          <w:b/>
        </w:rPr>
        <w:t xml:space="preserve">Clinical Psychiatrist:</w:t>
      </w:r>
      <w:r>
        <w:t xml:space="preserve"> </w:t>
      </w:r>
      <w:r>
        <w:t xml:space="preserve">Dr. [Supervisor Name], MD, PhD</w:t>
      </w:r>
    </w:p>
    <w:bookmarkEnd w:id="20"/>
    <w:bookmarkEnd w:id="21"/>
    <w:bookmarkStart w:id="22" w:name="i.-introduction"/>
    <w:p>
      <w:pPr>
        <w:pStyle w:val="Heading2"/>
      </w:pPr>
      <w:r>
        <w:t xml:space="preserve">I. Introduction</w:t>
      </w:r>
    </w:p>
    <w:p>
      <w:pPr>
        <w:pStyle w:val="FirstParagraph"/>
      </w:pPr>
      <w:r>
        <w:t xml:space="preserve">This report serves as a comprehensive documentation of my practical training period focused on psychiatric care within the dynamic healthcare landscape of Ivory Coast, specifically in its economic capital, Abidjan. The primary objective of this internship was to bridge theoretical knowledge acquired during academic studies with the realities of clinical practice in a cross-cultural setting. By immersing myself in the local medical environment, I aimed to gain a profound understanding of how mental health disorders are diagnosed, treated, and managed within the Ivorian context.</w:t>
      </w:r>
      <w:r>
        <w:t xml:space="preserve"> </w:t>
      </w:r>
      <w:r>
        <w:t xml:space="preserve">Abidjan represents a unique intersection of rapid urbanization, diverse cultural traditions from over sixty ethnic groups across Ivory Coast, and varying levels of access to advanced psychiatric resources. This report details the activities undertaken in Abidjan's major healthcare facilities under strict supervision by senior Psychiatrist professionals. It highlights the specific challenges faced by mental health patients in this region, such as the stigma surrounding psychological disorders, the integration of traditional medicine with modern psychiatric treatments, and the prevalence of trauma-related conditions stemming from regional political instability. Through this internship report on Psychiatry in Abidjan, Ivory Coast I seek to demonstrate not only my clinical competency but also my cultural adaptability and commitment to global mental health advocacy.</w:t>
      </w:r>
    </w:p>
    <w:bookmarkEnd w:id="22"/>
    <w:bookmarkStart w:id="23" w:name="ii.-objectives-of-the-internship"/>
    <w:p>
      <w:pPr>
        <w:pStyle w:val="Heading2"/>
      </w:pPr>
      <w:r>
        <w:t xml:space="preserve">II. Objectives of the Internship</w:t>
      </w:r>
    </w:p>
    <w:p>
      <w:pPr>
        <w:pStyle w:val="FirstParagraph"/>
      </w:pPr>
      <w:r>
        <w:t xml:space="preserve">The internship program in Abidjan was designed with several key learning objectives in mind, specifically tailored to the role of a Psychiatrist intern:</w:t>
      </w:r>
    </w:p>
    <w:p>
      <w:pPr>
        <w:numPr>
          <w:ilvl w:val="0"/>
          <w:numId w:val="1001"/>
        </w:numPr>
        <w:pStyle w:val="Compact"/>
      </w:pPr>
      <w:r>
        <w:rPr>
          <w:bCs/>
          <w:b/>
        </w:rPr>
        <w:t xml:space="preserve">Clinical Assessment Skills:</w:t>
      </w:r>
      <w:r>
        <w:t xml:space="preserve"> </w:t>
      </w:r>
      <w:r>
        <w:t xml:space="preserve">To learn and apply standardized psychiatric evaluation techniques for common disorders such as depression, schizophrenia, anxiety disorders, and bipolar disorder within the Ivorian patient population.</w:t>
      </w:r>
    </w:p>
    <w:p>
      <w:pPr>
        <w:numPr>
          <w:ilvl w:val="0"/>
          <w:numId w:val="1001"/>
        </w:numPr>
        <w:pStyle w:val="Compact"/>
      </w:pPr>
      <w:r>
        <w:rPr>
          <w:bCs/>
          <w:b/>
        </w:rPr>
        <w:t xml:space="preserve">Cultural Competency:</w:t>
      </w:r>
      <w:r>
        <w:t xml:space="preserve"> </w:t>
      </w:r>
      <w:r>
        <w:t xml:space="preserve">To understand how local beliefs in Ivory Coast influence the perception of mental illness. Specifically, to analyze the interplay between traditional spiritual healing practices and evidence-based psychiatric interventions.</w:t>
      </w:r>
    </w:p>
    <w:p>
      <w:pPr>
        <w:numPr>
          <w:ilvl w:val="0"/>
          <w:numId w:val="1001"/>
        </w:numPr>
        <w:pStyle w:val="Compact"/>
      </w:pPr>
      <w:r>
        <w:rPr>
          <w:bCs/>
          <w:b/>
        </w:rPr>
        <w:t xml:space="preserve">Trauma-Informed Care:</w:t>
      </w:r>
      <w:r>
        <w:t xml:space="preserve"> </w:t>
      </w:r>
      <w:r>
        <w:t xml:space="preserve">To gain experience in treating patients affected by psychosocial stressors unique to West Africa, including migration-related trauma and post-conflict stress.</w:t>
      </w:r>
    </w:p>
    <w:p>
      <w:pPr>
        <w:numPr>
          <w:ilvl w:val="0"/>
          <w:numId w:val="1001"/>
        </w:numPr>
        <w:pStyle w:val="Compact"/>
      </w:pPr>
      <w:r>
        <w:rPr>
          <w:bCs/>
          <w:b/>
        </w:rPr>
        <w:t xml:space="preserve">Multidisciplinary Collaboration:</w:t>
      </w:r>
    </w:p>
    <w:p>
      <w:pPr>
        <w:numPr>
          <w:ilvl w:val="0"/>
          <w:numId w:val="1000"/>
        </w:numPr>
        <w:pStyle w:val="Compact"/>
      </w:pPr>
      <w:r>
        <w:t xml:space="preserve">/* Indentation for sub-point */</w:t>
      </w:r>
    </w:p>
    <w:p>
      <w:pPr>
        <w:numPr>
          <w:ilvl w:val="0"/>
          <w:numId w:val="1000"/>
        </w:numPr>
        <w:pStyle w:val="Compact"/>
      </w:pPr>
      <w:r>
        <w:rPr>
          <w:bCs/>
          <w:b/>
        </w:rPr>
        <w:t xml:space="preserve">Resource Management:</w:t>
      </w:r>
      <w:r>
        <w:t xml:space="preserve"> </w:t>
      </w:r>
      <w:r>
        <w:t xml:space="preserve">To learn how Psychiatrist professionals navigate resource-limited settings typical of many public hospitals in Ivory Coast, optimizing treatment efficacy despite constraints.</w:t>
      </w:r>
    </w:p>
    <w:bookmarkEnd w:id="23"/>
    <w:bookmarkStart w:id="27" w:name="X62ea5407eff70ed90c6b547c20ea7b55cd670ff"/>
    <w:p>
      <w:pPr>
        <w:pStyle w:val="Heading2"/>
      </w:pPr>
      <w:r>
        <w:t xml:space="preserve">III. Methodology and Activities Performed</w:t>
      </w:r>
    </w:p>
    <w:p>
      <w:pPr>
        <w:pStyle w:val="FirstParagraph"/>
      </w:pPr>
      <w:r>
        <w:t xml:space="preserve">The internship took place primarily at the CHU-Cocody Hospital, one of the largest referral centers in Abidjan, as well as several private clinics scattered throughout the Plateau and Cocody districts. My daily routine mirrored that of a senior Psychiatrist resident but with increased direct supervision.</w:t>
      </w:r>
    </w:p>
    <w:bookmarkStart w:id="24" w:name="X583e26b552e1514883fa640eba77c884d565b85"/>
    <w:p>
      <w:pPr>
        <w:pStyle w:val="Heading3"/>
      </w:pPr>
      <w:r>
        <w:t xml:space="preserve">A. Clinical Observations and Patient Consultations</w:t>
      </w:r>
    </w:p>
    <w:p>
      <w:pPr>
        <w:pStyle w:val="FirstParagraph"/>
      </w:pPr>
      <w:r>
        <w:t xml:space="preserve">I attended morning ward rounds where the supervising Psychiatrist discussed patient cases in detail. I was responsible for taking detailed psychiatric histories from patients admitted to the psychosomatic unit of CHU-Cocody. This involved interviewing patients in French (the official language of Ivory Coast) and occasionally in local dialects with the help of interpreters, particularly when dealing with elderly patients or those from rural areas who had recently migrated to Abidjan.</w:t>
      </w:r>
      <w:r>
        <w:t xml:space="preserve"> </w:t>
      </w:r>
      <w:r>
        <w:t xml:space="preserve">I observed numerous consultations where the Psychiatrist utilized both the DSM-5 criteria and local phenomenological assessments. A significant portion of my time was spent documenting patient progress notes, ensuring that all clinical data were accurately recorded for medical records in Ivory Coast.</w:t>
      </w:r>
    </w:p>
    <w:bookmarkEnd w:id="24"/>
    <w:bookmarkStart w:id="25" w:name="b.-group-therapy-and-psychoeducation"/>
    <w:p>
      <w:pPr>
        <w:pStyle w:val="Heading3"/>
      </w:pPr>
      <w:r>
        <w:t xml:space="preserve">B. Group Therapy and Psychoeducation</w:t>
      </w:r>
    </w:p>
    <w:p>
      <w:pPr>
        <w:pStyle w:val="FirstParagraph"/>
      </w:pPr>
      <w:r>
        <w:t xml:space="preserve">Under supervision, I facilitated psychoeducational group sessions for patients diagnosed with chronic schizophrenia living in the Abidjan area. These sessions aimed to improve medication adherence and social integration skills. We also conducted family therapy sessions, which are crucial in Ivory Coast's collectivist society, where the family unit plays a central role in patient care decisions.</w:t>
      </w:r>
    </w:p>
    <w:bookmarkEnd w:id="25"/>
    <w:bookmarkStart w:id="26" w:name="c.-community-outreach"/>
    <w:p>
      <w:pPr>
        <w:pStyle w:val="Heading3"/>
      </w:pPr>
      <w:r>
        <w:t xml:space="preserve">C. Community Outreach</w:t>
      </w:r>
    </w:p>
    <w:p>
      <w:pPr>
        <w:pStyle w:val="FirstParagraph"/>
      </w:pPr>
      <w:r>
        <w:t xml:space="preserve">Beyond the hospital walls, I participated in community health outreach programs organized by local NGOs focused on mental health awareness in informal settlements of Abidjan, such as Treichville and Yopougon. These activities involved educating community leaders about early warning signs of mental illness to reduce stigma and encourage earlier help-seeking behavior.</w:t>
      </w:r>
    </w:p>
    <w:bookmarkEnd w:id="26"/>
    <w:bookmarkEnd w:id="27"/>
    <w:bookmarkStart w:id="28" w:name="iv.-key-findings-and-challenges"/>
    <w:p>
      <w:pPr>
        <w:pStyle w:val="Heading2"/>
      </w:pPr>
      <w:r>
        <w:t xml:space="preserve">IV. Key Findings and Challenges</w:t>
      </w:r>
    </w:p>
    <w:p>
      <w:pPr>
        <w:pStyle w:val="FirstParagraph"/>
      </w:pPr>
      <w:r>
        <w:t xml:space="preserve">The experience in Abidjan highlighted several critical aspects of Psychiatry in Ivory Coast:</w:t>
      </w:r>
    </w:p>
    <w:p>
      <w:pPr>
        <w:numPr>
          <w:ilvl w:val="0"/>
          <w:numId w:val="1002"/>
        </w:numPr>
        <w:pStyle w:val="Compact"/>
      </w:pPr>
      <w:r>
        <w:rPr>
          <w:bCs/>
          <w:b/>
        </w:rPr>
        <w:t xml:space="preserve">Cultural Syncretism:</w:t>
      </w:r>
      <w:r>
        <w:t xml:space="preserve"> </w:t>
      </w:r>
      <w:r>
        <w:t xml:space="preserve">It is common for patients to seek help from both Psychiatrist doctors and traditional marabouts (spiritual healers). Resistance to antipsychotic medication often stems from the belief that mental illness is caused by spiritual forces rather than biological factors. Addressing these beliefs respectfully was a key part of my learning process.</w:t>
      </w:r>
    </w:p>
    <w:p>
      <w:pPr>
        <w:numPr>
          <w:ilvl w:val="0"/>
          <w:numId w:val="1002"/>
        </w:numPr>
        <w:pStyle w:val="Compact"/>
      </w:pPr>
      <w:r>
        <w:rPr>
          <w:bCs/>
          <w:b/>
        </w:rPr>
        <w:t xml:space="preserve">Resource Constraints:</w:t>
      </w:r>
      <w:r>
        <w:t xml:space="preserve"> </w:t>
      </w:r>
      <w:r>
        <w:t xml:space="preserve">Public hospitals in Abidjan often face shortages of psychotropic medications and specialized staff. Learning to manage treatment plans with limited resources is a vital skill for any Psychiatrist working in developing nations.</w:t>
      </w:r>
    </w:p>
    <w:p>
      <w:pPr>
        <w:numPr>
          <w:ilvl w:val="0"/>
          <w:numId w:val="1002"/>
        </w:numPr>
        <w:pStyle w:val="Compact"/>
      </w:pPr>
      <w:r>
        <w:rPr>
          <w:bCs/>
          <w:b/>
        </w:rPr>
        <w:t xml:space="preserve">Urban Stressors:</w:t>
      </w:r>
      <w:r>
        <w:t xml:space="preserve"> </w:t>
      </w:r>
      <w:r>
        <w:t xml:space="preserve">The fast-paced life of Abidjan, combined with high unemployment rates among youth, contributes to a rise in anxiety and depressive disorders. Understanding the socioeconomic determinants of mental health in this specific geographic context was invaluable.</w:t>
      </w:r>
    </w:p>
    <w:bookmarkEnd w:id="28"/>
    <w:bookmarkStart w:id="29" w:name="v.-personal-reflections-and-conclusion"/>
    <w:p>
      <w:pPr>
        <w:pStyle w:val="Heading2"/>
      </w:pPr>
      <w:r>
        <w:t xml:space="preserve">V. Personal Reflections and Conclusion</w:t>
      </w:r>
    </w:p>
    <w:p>
      <w:pPr>
        <w:pStyle w:val="FirstParagraph"/>
      </w:pPr>
      <w:r>
        <w:t xml:space="preserve">Completing this internship in Ivory Coast, Abidjan has been a transformative experience that has significantly shaped my professional identity as a future Psychiatrist. The resilience of the Ivorian patients, despite facing severe mental health challenges and systemic barriers, was deeply inspiring. It reinforced my belief that effective Psychiatry requires not only medical expertise but also deep empathy and cultural humility.</w:t>
      </w:r>
      <w:r>
        <w:t xml:space="preserve"> </w:t>
      </w:r>
      <w:r>
        <w:t xml:space="preserve">Working in Abidjan taught me to view mental health through a broader lens—one that acknowledges the intricate relationship between biology, society, and culture. I have developed stronger diagnostic skills and learned to navigate complex ethical situations inherent in cross-cultural medicine.</w:t>
      </w:r>
      <w:r>
        <w:t xml:space="preserve"> </w:t>
      </w:r>
      <w:r>
        <w:t xml:space="preserve">In conclusion, this internship report underscores the importance of strengthening psychiatric infrastructure in Ivory Coast. While challenges remain, initiatives like CHU-Cocody's outreach programs show promise for improving mental health outcomes in Abidjan. As I move forward in my career, I will carry with me the lessons learned from my time as a Psychiatrist intern here, committed to advocating for equitable and culturally sensitive mental healthcare globally.</w:t>
      </w:r>
    </w:p>
    <w:p>
      <w:pPr>
        <w:pStyle w:val="BodyText"/>
      </w:pPr>
      <w:r>
        <w:t xml:space="preserve">/* Footer styling */</w:t>
      </w:r>
    </w:p>
    <w:p>
      <w:pPr>
        <w:pStyle w:val="BodyText"/>
      </w:pPr>
      <w:r>
        <w:rPr>
          <w:bCs/>
          <w:b/>
        </w:rPr>
        <w:t xml:space="preserve">Submitted by:</w:t>
      </w:r>
      <w:r>
        <w:t xml:space="preserve"> </w:t>
      </w:r>
      <w:r>
        <w:t xml:space="preserve">[Student Name]</w:t>
      </w:r>
    </w:p>
    <w:p>
      <w:pPr>
        <w:pStyle w:val="BodyText"/>
      </w:pPr>
      <w:r>
        <w:t xml:space="preserve">/* Indentation */</w:t>
      </w:r>
    </w:p>
    <w:p>
      <w:pPr>
        <w:pStyle w:val="BodyText"/>
      </w:pPr>
      <w:r>
        <w:rPr>
          <w:bCs/>
          <w:b/>
        </w:rPr>
        <w:t xml:space="preserve">Date of Submission:</w:t>
      </w:r>
      <w:r>
        <w:t xml:space="preserve"> </w:t>
      </w:r>
      <w:r>
        <w:t xml:space="preserve">October 26, 2023</w:t>
      </w:r>
    </w:p>
    <w:p>
      <w:pPr>
        <w:pStyle w:val="BodyText"/>
      </w:pPr>
      <w:r>
        <w:t xml:space="preserve">/* Indentation */</w:t>
      </w:r>
    </w:p>
    <w:p>
      <w:pPr>
        <w:pStyle w:val="BodyText"/>
      </w:pPr>
      <w:r>
        <w:rPr>
          <w:bCs/>
          <w:b/>
        </w:rPr>
        <w:t xml:space="preserve">Institution:</w:t>
      </w:r>
      <w:r>
        <w:t xml:space="preserve"> </w:t>
      </w:r>
      <w:r>
        <w:t xml:space="preserve">[University Name]</w:t>
      </w:r>
    </w:p>
    <w:p>
      <w:pPr>
        <w:pStyle w:val="BodyText"/>
      </w:pPr>
      <w:r>
        <w:t xml:space="preserve">/* Indentation */</w:t>
      </w:r>
    </w:p>
    <w:p>
      <w:pPr>
        <w:pStyle w:val="BodyText"/>
      </w:pPr>
      <w:r>
        <w:rPr>
          <w:bCs/>
          <w:b/>
        </w:rPr>
        <w:t xml:space="preserve">Location:</w:t>
      </w:r>
      <w:r>
        <w:t xml:space="preserve"> </w:t>
      </w:r>
      <w:r>
        <w:t xml:space="preserve">Ivory Coast, Abidjan</w:t>
      </w:r>
    </w:p>
    <w:p>
      <w:pPr>
        <w:pStyle w:val="BodyText"/>
      </w:pPr>
      <w:r>
        <w:t xml:space="preserve">/* Indentation */</w:t>
      </w:r>
    </w:p>
    <w:p>
      <w:pPr>
        <w:pStyle w:val="BodyText"/>
      </w:pPr>
      <w:r>
        <w:rPr>
          <w:bCs/>
          <w:b/>
        </w:rPr>
        <w:t xml:space="preserve">Total Word Count:</w:t>
      </w:r>
      <w:r>
        <w:t xml:space="preserve"> </w:t>
      </w:r>
      <w:r>
        <w:t xml:space="preserve">Approximately 850 words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Ivory Coast Abidjan</dc:title>
  <dc:creator/>
  <dc:language>en</dc:language>
  <cp:keywords/>
  <dcterms:created xsi:type="dcterms:W3CDTF">2026-07-29T11:51:03Z</dcterms:created>
  <dcterms:modified xsi:type="dcterms:W3CDTF">2026-07-29T11:51:03Z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