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internship-report-psychiatry-rotation"/>
    <w:p>
      <w:pPr>
        <w:pStyle w:val="Heading1"/>
      </w:pPr>
      <w:r>
        <w:t xml:space="preserve">Internship Report: Psychiatry Rotation</w:t>
      </w:r>
    </w:p>
    <w:p>
      <w:pPr>
        <w:pStyle w:val="FirstParagraph"/>
      </w:pPr>
      <w:r>
        <w:rPr>
          <w:bCs/>
          <w:b/>
        </w:rPr>
        <w:t xml:space="preserve">Name:</w:t>
      </w:r>
      <w:r>
        <w:t xml:space="preserve"> </w:t>
      </w:r>
      <w:r>
        <w:t xml:space="preserve">Dr. [Intern Name]</w:t>
      </w:r>
      <w:r>
        <w:br/>
      </w:r>
      <w:r>
        <w:rPr>
          <w:bCs/>
          <w:b/>
        </w:rPr>
        <w:t xml:space="preserve">Institution:</w:t>
      </w:r>
      <w:r>
        <w:rPr>
          <w:bCs/>
          <w:b/>
        </w:rPr>
        <w:t xml:space="preserve"> </w:t>
      </w:r>
      <w:r>
        <w:rPr>
          <w:bCs/>
          <w:b/>
          <w:bCs/>
          <w:b/>
        </w:rPr>
        <w:t xml:space="preserve">Location:</w:t>
      </w:r>
      <w:r>
        <w:rPr>
          <w:bCs/>
          <w:b/>
          <w:bCs/>
          <w:b/>
        </w:rPr>
        <w:t xml:space="preserve"> </w:t>
      </w:r>
      <w:r>
        <w:rPr>
          <w:bCs/>
          <w:b/>
          <w:bCs/>
          <w:b/>
          <w:bCs/>
          <w:b/>
        </w:rPr>
        <w:t xml:space="preserve">Date of Submission:</w:t>
      </w:r>
    </w:p>
    <w:bookmarkStart w:id="20" w:name="introduction-and-overview"/>
    <w:p>
      <w:pPr>
        <w:pStyle w:val="Heading2"/>
      </w:pPr>
      <w:r>
        <w:t xml:space="preserve">1. Introduction and Overview</w:t>
      </w:r>
    </w:p>
    <w:p>
      <w:pPr>
        <w:pStyle w:val="FirstParagraph"/>
      </w:pPr>
      <w:r>
        <w:t xml:space="preserve">This report details my comprehensive internship experience as a psychiatrist-in-training within the vibrant and complex healthcare landscape of</w:t>
      </w:r>
      <w:r>
        <w:t xml:space="preserve"> </w:t>
      </w:r>
      <w:r>
        <w:rPr>
          <w:bCs/>
          <w:b/>
        </w:rPr>
        <w:t xml:space="preserve">South Africa Cape Town</w:t>
      </w:r>
      <w:r>
        <w:t xml:space="preserve">. The primary objective of this rotation was to bridge the gap between theoretical medical knowledge and practical clinical application, specifically focusing on diagnostic accuracy, therapeutic intervention, and cultural competency. Conducting this internship in</w:t>
      </w:r>
      <w:r>
        <w:t xml:space="preserve"> </w:t>
      </w:r>
      <w:r>
        <w:rPr>
          <w:bCs/>
          <w:b/>
        </w:rPr>
        <w:t xml:space="preserve">South Africa Cape Town</w:t>
      </w:r>
      <w:r>
        <w:t xml:space="preserve"> </w:t>
      </w:r>
      <w:r>
        <w:t xml:space="preserve">provided a unique vantage point to observe the intersection of historical trauma, socioeconomic disparity, and modern psychiatric practice.</w:t>
      </w:r>
    </w:p>
    <w:p>
      <w:pPr>
        <w:pStyle w:val="BodyText"/>
      </w:pPr>
      <w:r>
        <w:t xml:space="preserve">The setting was primarily the public sector mental health facilities in the Cape Metropole area. This environment is characterized by high patient volume, resource constraints, and a diverse demographic ranging from affluent suburban populations to underserved townships such as Khayelitsha. The goal of this internship was not merely to observe but to actively participate in multidisciplinary teams, ensuring that the</w:t>
      </w:r>
      <w:r>
        <w:t xml:space="preserve"> </w:t>
      </w:r>
      <w:r>
        <w:rPr>
          <w:bCs/>
          <w:b/>
        </w:rPr>
        <w:t xml:space="preserve">Psychiatrist</w:t>
      </w:r>
      <w:r>
        <w:t xml:space="preserve"> </w:t>
      </w:r>
      <w:r>
        <w:t xml:space="preserve">role was understood as one of leadership, collaboration, and advocacy for the patient.</w:t>
      </w:r>
    </w:p>
    <w:bookmarkEnd w:id="20"/>
    <w:bookmarkStart w:id="21" w:name="clinical-experience-and-case-management"/>
    <w:p>
      <w:pPr>
        <w:pStyle w:val="Heading2"/>
      </w:pPr>
      <w:r>
        <w:t xml:space="preserve">2. Clinical Experience and Case Management</w:t>
      </w:r>
    </w:p>
    <w:p>
      <w:pPr>
        <w:pStyle w:val="FirstParagraph"/>
      </w:pPr>
      <w:r>
        <w:t xml:space="preserve">The core of this internship revolved around direct patient care under supervision. As an intern psychiatrist, I was exposed to a wide spectrum of mental disorders prevalent in the region. The most common presentations included substance-induced psychiatric disorders, primarily due to the widespread use of Tik (methamphetamine) and alcohol in the Western Cape communities.</w:t>
      </w:r>
    </w:p>
    <w:p>
      <w:pPr>
        <w:pStyle w:val="BodyText"/>
      </w:pPr>
      <w:r>
        <w:t xml:space="preserve">One significant aspect of my training involved learning to differentiate between primary psychotic disorders, such as Schizophrenia, and secondary psychosis induced by substance abuse. In</w:t>
      </w:r>
      <w:r>
        <w:t xml:space="preserve"> </w:t>
      </w:r>
      <w:r>
        <w:rPr>
          <w:bCs/>
          <w:b/>
        </w:rPr>
        <w:t xml:space="preserve">South Africa Cape Town</w:t>
      </w:r>
      <w:r>
        <w:t xml:space="preserve">, the prevalence of stimulant-induced psychosis is disproportionately high compared to global averages. I learned to conduct thorough histories that included social determinants of health, recognizing that a diagnosis cannot be made in a vacuum.</w:t>
      </w:r>
    </w:p>
    <w:p>
      <w:pPr>
        <w:pStyle w:val="BodyText"/>
      </w:pPr>
      <w:r>
        <w:t xml:space="preserve">I also managed cases of severe depression and anxiety disorders, often exacerbated by community violence and economic instability. The role of the</w:t>
      </w:r>
      <w:r>
        <w:t xml:space="preserve"> </w:t>
      </w:r>
      <w:r>
        <w:rPr>
          <w:bCs/>
          <w:b/>
        </w:rPr>
        <w:t xml:space="preserve">Psychiatrist</w:t>
      </w:r>
      <w:r>
        <w:t xml:space="preserve"> </w:t>
      </w:r>
      <w:r>
        <w:t xml:space="preserve">here extended beyond pharmacotherapy; it involved navigating the social work landscape to ensure patients had access to housing support, financial aid, and family counseling. I participated in daily ward rounds where I presented cases to senior consultants, receiving critical feedback on my diagnostic formulations and treatment plans.</w:t>
      </w:r>
    </w:p>
    <w:bookmarkEnd w:id="21"/>
    <w:bookmarkStart w:id="22" w:name="the-impact-of-socio-cultural-factors"/>
    <w:p>
      <w:pPr>
        <w:pStyle w:val="Heading2"/>
      </w:pPr>
      <w:r>
        <w:t xml:space="preserve">3. The Impact of Socio-Cultural Factors</w:t>
      </w:r>
    </w:p>
    <w:p>
      <w:pPr>
        <w:pStyle w:val="FirstParagraph"/>
      </w:pPr>
      <w:r>
        <w:t xml:space="preserve">A crucial learning outcome of this internship was understanding the cultural context of mental health in</w:t>
      </w:r>
      <w:r>
        <w:t xml:space="preserve"> </w:t>
      </w:r>
      <w:r>
        <w:rPr>
          <w:bCs/>
          <w:b/>
        </w:rPr>
        <w:t xml:space="preserve">South Africa Cape Town</w:t>
      </w:r>
      <w:r>
        <w:t xml:space="preserve">. Mental illness is often stigmatized, and many patients initially present to traditional healers (</w:t>
      </w:r>
      <w:r>
        <w:rPr>
          <w:iCs/>
          <w:i/>
        </w:rPr>
        <w:t xml:space="preserve">Sangomas</w:t>
      </w:r>
      <w:r>
        <w:t xml:space="preserve">) before entering the biomedical system. As an intern, I learned to respect and integrate these cultural beliefs into my care plan without compromising medical efficacy.</w:t>
      </w:r>
    </w:p>
    <w:p>
      <w:pPr>
        <w:pStyle w:val="BodyText"/>
      </w:pPr>
      <w:r>
        <w:t xml:space="preserve">For example, when treating a patient from the Xhosa community who believed their hallucinations were spiritual communications, I worked with interpreters and community health workers to build trust. This approach is vital for any aspiring</w:t>
      </w:r>
      <w:r>
        <w:t xml:space="preserve"> </w:t>
      </w:r>
      <w:r>
        <w:rPr>
          <w:bCs/>
          <w:b/>
        </w:rPr>
        <w:t xml:space="preserve">Psychiatrist</w:t>
      </w:r>
      <w:r>
        <w:t xml:space="preserve">. It requires humility and the willingness to listen. The diverse linguistic landscape of Cape Town, which includes isiXhosa, Afrikaans, English, and other indigenous languages necessitated strong communication skills. I improved my proficiency in medical terminology across these languages to ensure informed consent was truly informed.</w:t>
      </w:r>
    </w:p>
    <w:bookmarkEnd w:id="22"/>
    <w:bookmarkStart w:id="23" w:name="resource-constraints-and-innovation"/>
    <w:p>
      <w:pPr>
        <w:pStyle w:val="Heading2"/>
      </w:pPr>
      <w:r>
        <w:t xml:space="preserve">4. Resource Constraints and Innovation</w:t>
      </w:r>
    </w:p>
    <w:p>
      <w:pPr>
        <w:pStyle w:val="FirstParagraph"/>
      </w:pPr>
      <w:r>
        <w:t xml:space="preserve">The public healthcare system in</w:t>
      </w:r>
      <w:r>
        <w:t xml:space="preserve"> </w:t>
      </w:r>
      <w:r>
        <w:rPr>
          <w:bCs/>
          <w:b/>
        </w:rPr>
        <w:t xml:space="preserve">South Africa Cape Town</w:t>
      </w:r>
      <w:r>
        <w:t xml:space="preserve">, like much of the country, operates under significant resource constraints. Medications may occasionally be unavailable, and psychiatric beds are often overstretched. This environment forced me to think creatively about management strategies.</w:t>
      </w:r>
    </w:p>
    <w:p>
      <w:pPr>
        <w:pStyle w:val="BodyText"/>
      </w:pPr>
      <w:r>
        <w:t xml:space="preserve">I learned how to manage patients with limited follow-up options by emphasizing short-acting medications when appropriate and engaging extended family members in the care plan. I also observed the innovative use of task-shifting, where mental health nurses take on roles traditionally reserved for doctors due to workforce shortages. This highlighted a critical lesson for any</w:t>
      </w:r>
      <w:r>
        <w:t xml:space="preserve"> </w:t>
      </w:r>
      <w:r>
        <w:rPr>
          <w:bCs/>
          <w:b/>
        </w:rPr>
        <w:t xml:space="preserve">Psychiatrist</w:t>
      </w:r>
      <w:r>
        <w:t xml:space="preserve">: effective mental healthcare is a team sport. Understanding the scope of practice and capabilities of nurses, social workers, and occupational therapists is essential for efficient patient management.</w:t>
      </w:r>
    </w:p>
    <w:bookmarkEnd w:id="23"/>
    <w:bookmarkStart w:id="24" w:name="X180c8c84adc07efba2f2a9b8c4312902c733a11"/>
    <w:p>
      <w:pPr>
        <w:pStyle w:val="Heading2"/>
      </w:pPr>
      <w:r>
        <w:t xml:space="preserve">5. Professional Development and Ethical Considerations</w:t>
      </w:r>
    </w:p>
    <w:p>
      <w:pPr>
        <w:pStyle w:val="FirstParagraph"/>
      </w:pPr>
      <w:r>
        <w:t xml:space="preserve">Ethics played a central role in my internship. The Mental Health Care Act in South Africa provides robust protections for patients' rights, but enforcing these rights in a busy clinic is challenging. I was involved in several cases involving involuntary admission, which required careful legal and ethical justification.</w:t>
      </w:r>
    </w:p>
    <w:p>
      <w:pPr>
        <w:pStyle w:val="BodyText"/>
      </w:pPr>
      <w:r>
        <w:t xml:space="preserve">I learned to navigate the balance between patient autonomy and the duty of care, particularly when dealing with patients who lacked insight into their illness. These situations are emotionally taxing and require strong ethical grounding. The internship provided structured debriefing sessions where I could process these difficult experiences with senior psychiatrists, ensuring that my professional resilience was maintained.</w:t>
      </w:r>
    </w:p>
    <w:bookmarkEnd w:id="24"/>
    <w:bookmarkStart w:id="25" w:name="conclusion"/>
    <w:p>
      <w:pPr>
        <w:pStyle w:val="Heading2"/>
      </w:pPr>
      <w:r>
        <w:t xml:space="preserve">6. Conclusion</w:t>
      </w:r>
    </w:p>
    <w:p>
      <w:pPr>
        <w:pStyle w:val="FirstParagraph"/>
      </w:pPr>
      <w:r>
        <w:t xml:space="preserve">In conclusion, this internship in the field of Psychiatry within</w:t>
      </w:r>
      <w:r>
        <w:t xml:space="preserve"> </w:t>
      </w:r>
      <w:r>
        <w:rPr>
          <w:bCs/>
          <w:b/>
        </w:rPr>
        <w:t xml:space="preserve">South Africa Cape Town</w:t>
      </w:r>
      <w:r>
        <w:t xml:space="preserve"> </w:t>
      </w:r>
      <w:r>
        <w:t xml:space="preserve">has been transformative. It has equipped me with the clinical skills, cultural sensitivity, and systemic understanding necessary to function effectively as a future</w:t>
      </w:r>
      <w:r>
        <w:t xml:space="preserve"> </w:t>
      </w:r>
      <w:r>
        <w:rPr>
          <w:bCs/>
          <w:b/>
        </w:rPr>
        <w:t xml:space="preserve">Psychiatrist</w:t>
      </w:r>
      <w:r>
        <w:t xml:space="preserve">. The experience highlighted both the stark inequalities in mental healthcare access and the profound resilience of patients and providers alike.</w:t>
      </w:r>
    </w:p>
    <w:p>
      <w:pPr>
        <w:pStyle w:val="BodyText"/>
      </w:pPr>
      <w:r>
        <w:t xml:space="preserve">The unique challenges posed by substance abuse, trauma, and resource limitations have prepared me to be a adaptable and compassionate clinician. I am now better equipped to advocate for mental health policy changes, contribute to community education initiatives, provide high-quality direct care, and serve as a role model for other medical students interested in this specialty. The time spent in</w:t>
      </w:r>
      <w:r>
        <w:t xml:space="preserve"> </w:t>
      </w:r>
      <w:r>
        <w:rPr>
          <w:bCs/>
          <w:b/>
        </w:rPr>
        <w:t xml:space="preserve">South Africa Cape Town</w:t>
      </w:r>
      <w:r>
        <w:t xml:space="preserve"> </w:t>
      </w:r>
      <w:r>
        <w:t xml:space="preserve">has not only defined my professional identity but has also deeply influenced my personal commitment to equity in health.</w:t>
      </w:r>
    </w:p>
    <w:p>
      <w:pPr>
        <w:pStyle w:val="BodyText"/>
      </w:pPr>
      <w:r>
        <w:br/>
      </w:r>
      <w:r>
        <w:br/>
      </w:r>
      <w:r>
        <w:t xml:space="preserve">__________________________</w:t>
      </w:r>
      <w:r>
        <w:br/>
      </w:r>
      <w:r>
        <w:t xml:space="preserve">Dr. [Intern Name]</w:t>
      </w:r>
      <w:r>
        <w:br/>
      </w:r>
      <w:r>
        <w:t xml:space="preserve">Medical Intern</w:t>
      </w:r>
      <w:r>
        <w:br/>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South Africa Cape Town</dc:title>
  <dc:creator/>
  <dc:language>en</dc:language>
  <cp:keywords/>
  <dcterms:created xsi:type="dcterms:W3CDTF">2026-07-29T18:24:59Z</dcterms:created>
  <dcterms:modified xsi:type="dcterms:W3CDTF">2026-07-29T18:24:59Z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