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Spain</w:t>
      </w:r>
      <w:r>
        <w:t xml:space="preserve"> </w:t>
      </w:r>
      <w:r>
        <w:t xml:space="preserve">Madrid</w:t>
      </w:r>
    </w:p>
    <w:bookmarkStart w:id="32" w:name="official-internship-report"/>
    <w:p>
      <w:pPr>
        <w:pStyle w:val="Heading1"/>
      </w:pPr>
      <w:r>
        <w:t xml:space="preserve">Official Internship Report</w:t>
      </w:r>
    </w:p>
    <w:bookmarkStart w:id="20" w:name="X4f58cdb0054631372445287ebc809167efd256c"/>
    <w:p>
      <w:pPr>
        <w:pStyle w:val="Heading2"/>
      </w:pPr>
      <w:r>
        <w:t xml:space="preserve">Degree in Psychiatry / Medical Specialization Training</w:t>
      </w:r>
    </w:p>
    <w:p>
      <w:pPr>
        <w:pStyle w:val="FirstParagraph"/>
      </w:pPr>
      <w:r>
        <w:rPr>
          <w:bCs/>
          <w:b/>
        </w:rPr>
        <w:t xml:space="preserve">Institution:</w:t>
      </w:r>
      <w:r>
        <w:t xml:space="preserve"> </w:t>
      </w:r>
      <w:r>
        <w:t xml:space="preserve">Hospital Universitario La Paz, Madrid</w:t>
      </w:r>
      <w:r>
        <w:br/>
      </w:r>
      <w:r>
        <w:rPr>
          <w:bCs/>
          <w:b/>
        </w:rPr>
        <w:t xml:space="preserve">Date of Submission:</w:t>
      </w:r>
      <w:r>
        <w:br/>
      </w:r>
      <w:r>
        <w:rPr>
          <w:bCs/>
          <w:b/>
        </w:rPr>
        <w:t xml:space="preserve">Candidate Name:</w:t>
      </w:r>
      <w:r>
        <w:br/>
      </w:r>
      <w:r>
        <w:rPr>
          <w:bCs/>
          <w:b/>
        </w:rPr>
        <w:t xml:space="preserve">Mentor/Supervisor Dr.:</w:t>
      </w:r>
    </w:p>
    <w:bookmarkEnd w:id="20"/>
    <w:bookmarkStart w:id="21" w:name="i.-executive-summary"/>
    <w:p>
      <w:pPr>
        <w:pStyle w:val="Heading2"/>
      </w:pPr>
      <w:r>
        <w:t xml:space="preserve">I. Executive Summary</w:t>
      </w:r>
    </w:p>
    <w:p>
      <w:pPr>
        <w:pStyle w:val="FirstParagraph"/>
      </w:pPr>
      <w:r>
        <w:t xml:space="preserve">This document serves as the comprehensive final report for the clinical internship conducted within the Department of Psychiatry at a leading tertiary care facility in</w:t>
      </w:r>
      <w:r>
        <w:t xml:space="preserve"> </w:t>
      </w:r>
      <w:r>
        <w:rPr>
          <w:bCs/>
          <w:b/>
        </w:rPr>
        <w:t xml:space="preserve">Spain Madrid</w:t>
      </w:r>
      <w:r>
        <w:t xml:space="preserve">. The primary objective of this rotation was to bridge theoretical medical knowledge with practical clinical application, specifically focusing on diagnostic accuracy, therapeutic intervention strategies, and cross-cultural psychiatric care. This internship was not merely an academic exercise but a critical step in understanding the unique healthcare landscape of</w:t>
      </w:r>
      <w:r>
        <w:t xml:space="preserve"> </w:t>
      </w:r>
      <w:r>
        <w:rPr>
          <w:bCs/>
          <w:b/>
        </w:rPr>
        <w:t xml:space="preserve">Spain Madrid</w:t>
      </w:r>
      <w:r>
        <w:t xml:space="preserve">, where high patient volumes and diverse socio-economic backgrounds present distinct challenges to mental health professionals.</w:t>
      </w:r>
    </w:p>
    <w:p>
      <w:pPr>
        <w:pStyle w:val="BodyText"/>
      </w:pPr>
      <w:r>
        <w:t xml:space="preserve">The duration of this internship allowed for an immersive experience in both acute care settings and outpatient community clinics. By adhering to the rigorous standards set by Spanish medical boards, this report details the progression of clinical skills, ethical considerations encountered while practicing as a</w:t>
      </w:r>
      <w:r>
        <w:t xml:space="preserve"> </w:t>
      </w:r>
      <w:r>
        <w:rPr>
          <w:bCs/>
          <w:b/>
        </w:rPr>
        <w:t xml:space="preserve">Psychiatrist</w:t>
      </w:r>
      <w:r>
        <w:t xml:space="preserve">, and the specific epidemiological trends observed within the capital region of Spain.</w:t>
      </w:r>
    </w:p>
    <w:bookmarkEnd w:id="21"/>
    <w:bookmarkStart w:id="22" w:name="ii.-clinical-objectives-and-scope"/>
    <w:p>
      <w:pPr>
        <w:pStyle w:val="Heading2"/>
      </w:pPr>
      <w:r>
        <w:t xml:space="preserve">II. Clinical Objectives and Scope</w:t>
      </w:r>
    </w:p>
    <w:p>
      <w:pPr>
        <w:pStyle w:val="FirstParagraph"/>
      </w:pPr>
      <w:r>
        <w:t xml:space="preserve">The internship program in</w:t>
      </w:r>
      <w:r>
        <w:t xml:space="preserve"> </w:t>
      </w:r>
      <w:r>
        <w:rPr>
          <w:bCs/>
          <w:b/>
        </w:rPr>
        <w:t xml:space="preserve">Spain Madrid</w:t>
      </w:r>
      <w:r>
        <w:t xml:space="preserve"> </w:t>
      </w:r>
      <w:r>
        <w:t xml:space="preserve">was designed to meet several core competencies required for medical specialization. The scope of practice included:</w:t>
      </w:r>
    </w:p>
    <w:p>
      <w:pPr>
        <w:numPr>
          <w:ilvl w:val="0"/>
          <w:numId w:val="1001"/>
        </w:numPr>
        <w:pStyle w:val="Compact"/>
      </w:pPr>
      <w:r>
        <w:rPr>
          <w:bCs/>
          <w:b/>
        </w:rPr>
        <w:t xml:space="preserve">Differential Diagnosis:</w:t>
      </w:r>
    </w:p>
    <w:p>
      <w:pPr>
        <w:numPr>
          <w:ilvl w:val="0"/>
          <w:numId w:val="1001"/>
        </w:numPr>
        <w:pStyle w:val="Compact"/>
      </w:pPr>
      <w:r>
        <w:rPr>
          <w:bCs/>
          <w:b/>
        </w:rPr>
        <w:t xml:space="preserve">Polypharmacy Management:</w:t>
      </w:r>
      <w:r>
        <w:t xml:space="preserve"> </w:t>
      </w:r>
      <w:r>
        <w:t xml:space="preserve">Understanding the complex pharmacokinetic interactions often seen in older populations, a growing demographic in</w:t>
      </w:r>
      <w:r>
        <w:t xml:space="preserve"> </w:t>
      </w:r>
      <w:r>
        <w:rPr>
          <w:bCs/>
          <w:b/>
        </w:rPr>
        <w:t xml:space="preserve">Spain Madrid</w:t>
      </w:r>
      <w:r>
        <w:t xml:space="preserve">.</w:t>
      </w:r>
    </w:p>
    <w:p>
      <w:pPr>
        <w:numPr>
          <w:ilvl w:val="0"/>
          <w:numId w:val="1001"/>
        </w:numPr>
        <w:pStyle w:val="Compact"/>
      </w:pPr>
      <w:r>
        <w:rPr>
          <w:bCs/>
          <w:b/>
        </w:rPr>
        <w:t xml:space="preserve">Multidisciplinary Collaboration:</w:t>
      </w:r>
    </w:p>
    <w:p>
      <w:pPr>
        <w:numPr>
          <w:ilvl w:val="0"/>
          <w:numId w:val="1001"/>
        </w:numPr>
        <w:pStyle w:val="Compact"/>
      </w:pPr>
      <w:r>
        <w:t xml:space="preserve">Crisis Intervention:</w:t>
      </w:r>
    </w:p>
    <w:bookmarkEnd w:id="22"/>
    <w:bookmarkStart w:id="26" w:name="X8feb76bf4e9d68086ff885e5a6daaa5fcb60f1c"/>
    <w:p>
      <w:pPr>
        <w:pStyle w:val="Heading2"/>
      </w:pPr>
      <w:r>
        <w:t xml:space="preserve">III. Clinical Experience and Case Studies</w:t>
      </w:r>
    </w:p>
    <w:p>
      <w:pPr>
        <w:pStyle w:val="FirstParagraph"/>
      </w:pPr>
      <w:r>
        <w:t xml:space="preserve">The hospital environment in</w:t>
      </w:r>
      <w:r>
        <w:t xml:space="preserve"> </w:t>
      </w:r>
      <w:r>
        <w:rPr>
          <w:bCs/>
          <w:b/>
        </w:rPr>
        <w:t xml:space="preserve">Spain Madrid</w:t>
      </w:r>
      <w:r>
        <w:t xml:space="preserve">, being one of the largest metropolitan areas in Europe, provided exposure to a highly diverse patient population. The internship focused heavily on the following clinical areas:</w:t>
      </w:r>
    </w:p>
    <w:bookmarkStart w:id="23" w:name="X17a9d0691495d3e9e133f0d6e5b4a42e62e6ee6"/>
    <w:p>
      <w:pPr>
        <w:pStyle w:val="Heading3"/>
      </w:pPr>
      <w:r>
        <w:t xml:space="preserve">A. Mood Disorders and Affective Psychopathology</w:t>
      </w:r>
    </w:p>
    <w:p>
      <w:pPr>
        <w:pStyle w:val="FirstParagraph"/>
      </w:pPr>
      <w:r>
        <w:t xml:space="preserve">A significant portion of the caseload involved patients suffering from Major Depressive Disorder (MDD) and Bipolar Spectrum Disorders. In</w:t>
      </w:r>
      <w:r>
        <w:t xml:space="preserve"> </w:t>
      </w:r>
      <w:r>
        <w:rPr>
          <w:bCs/>
          <w:b/>
        </w:rPr>
        <w:t xml:space="preserve">Spain Madrid</w:t>
      </w:r>
      <w:r>
        <w:t xml:space="preserve">, there is a notable prevalence of mood disorders linked to socioeconomic stressors, including housing instability and employment fluctuations post-pandemic. As an intern acting under the supervision of senior</w:t>
      </w:r>
    </w:p>
    <w:p>
      <w:pPr>
        <w:pStyle w:val="BodyText"/>
      </w:pPr>
      <w:r>
        <w:t xml:space="preserve">Psychiatrist staff, I participated in weekly case conferences where these complex presentations were analyzed.</w:t>
      </w:r>
    </w:p>
    <w:p>
      <w:pPr>
        <w:pStyle w:val="BodyText"/>
      </w:pPr>
      <w:r>
        <w:t xml:space="preserve">One particular case involved a 34-year-old patient presenting with treatment-resistant depression. The therapeutic approach combined pharmacological adjustment with Cognitive Behavioral Therapy (CBT), highlighting the importance of holistic care models available in Madrid's public health system.</w:t>
      </w:r>
    </w:p>
    <w:bookmarkEnd w:id="23"/>
    <w:bookmarkStart w:id="24" w:name="Xf2be8cc93fd1fbf4ae84585c994233547944903"/>
    <w:p>
      <w:pPr>
        <w:pStyle w:val="Heading3"/>
      </w:pPr>
      <w:r>
        <w:t xml:space="preserve">B. Psychotic Disorders and Schizophrenia Spectrum</w:t>
      </w:r>
    </w:p>
    <w:p>
      <w:pPr>
        <w:pStyle w:val="FirstParagraph"/>
      </w:pPr>
      <w:r>
        <w:t xml:space="preserve">The acute psychiatric ward provided invaluable experience in managing first-episode psychosis. Early intervention is a priority for mental health services in</w:t>
      </w:r>
    </w:p>
    <w:p>
      <w:pPr>
        <w:pStyle w:val="BodyText"/>
      </w:pPr>
      <w:r>
        <w:t xml:space="preserve">Spain Madrid. I observed how rapid stabilization using atypical antipsychotics, followed by gradual titration to minimize extrapyramidal side effects, became the standard of care.</w:t>
      </w:r>
    </w:p>
    <w:p>
      <w:pPr>
        <w:pStyle w:val="BodyText"/>
      </w:pPr>
      <w:r>
        <w:t xml:space="preserve">Furthermore, engaging with family members was crucial. The intern learned to educate families about the chronic nature of schizophrenia and the importance of adherence to medication regimens. This aspect of patient education is deeply embedded in the training philosophy for any</w:t>
      </w:r>
    </w:p>
    <w:p>
      <w:pPr>
        <w:pStyle w:val="BodyText"/>
      </w:pPr>
      <w:r>
        <w:t xml:space="preserve">Psychiatrist working in this region.</w:t>
      </w:r>
    </w:p>
    <w:bookmarkEnd w:id="24"/>
    <w:bookmarkStart w:id="25" w:name="c.-substance-use-and-dual-diagnosis"/>
    <w:p>
      <w:pPr>
        <w:pStyle w:val="Heading3"/>
      </w:pPr>
      <w:r>
        <w:t xml:space="preserve">C. Substance Use and Dual Diagnosis</w:t>
      </w:r>
    </w:p>
    <w:p>
      <w:pPr>
        <w:pStyle w:val="FirstParagraph"/>
      </w:pPr>
      <w:r>
        <w:t xml:space="preserve">Madrid has a vibrant nightlife culture, which correlates with higher rates of substance-induced psychiatric disorders. The internship included rotations in specialized units focusing on dual diagnosis (co-occurring mental illness and substance use). I learned to navigate the delicate balance between detoxification protocols and long-term psychiatric stabilization.</w:t>
      </w:r>
    </w:p>
    <w:bookmarkEnd w:id="25"/>
    <w:bookmarkEnd w:id="26"/>
    <w:bookmarkStart w:id="27" w:name="X3ae8bae74035abb9e4174ca7cfeb9b7f65fc25a"/>
    <w:p>
      <w:pPr>
        <w:pStyle w:val="Heading2"/>
      </w:pPr>
      <w:r>
        <w:t xml:space="preserve">IV. Cultural Competence and Legal Framework</w:t>
      </w:r>
    </w:p>
    <w:p>
      <w:pPr>
        <w:pStyle w:val="FirstParagraph"/>
      </w:pPr>
      <w:r>
        <w:t xml:space="preserve">Practicing psychiatry requires more than medical knowledge; it demands cultural sensitivity.</w:t>
      </w:r>
      <w:r>
        <w:t xml:space="preserve"> </w:t>
      </w:r>
      <w:r>
        <w:rPr>
          <w:bCs/>
          <w:b/>
        </w:rPr>
        <w:t xml:space="preserve">Spain Madrid</w:t>
      </w:r>
    </w:p>
    <w:p>
      <w:pPr>
        <w:pStyle w:val="BodyText"/>
      </w:pPr>
      <w:r>
        <w:t xml:space="preserve">As an intern, I was trained to utilize professional interpreters when necessary and to respect cultural beliefs regarding mental health stigma. Additionally, the legal framework governing involuntary hospitalization (</w:t>
      </w:r>
    </w:p>
    <w:p>
      <w:pPr>
        <w:pStyle w:val="BodyText"/>
      </w:pPr>
      <w:r>
        <w:t xml:space="preserve">internamiento involuntario) in Spain is strictly regulated by Ley de Salud Mental. Understanding these legal boundaries was a critical component of the training for any aspiring</w:t>
      </w:r>
    </w:p>
    <w:p>
      <w:pPr>
        <w:pStyle w:val="BodyText"/>
      </w:pPr>
      <w:r>
        <w:t xml:space="preserve">Psychiatrist in this jurisdiction.</w:t>
      </w:r>
    </w:p>
    <w:p>
      <w:pPr>
        <w:pStyle w:val="BodyText"/>
      </w:pPr>
      <w:r>
        <w:t xml:space="preserve">The hierarchy and communication styles within the Spanish healthcare system also differ from other countries. Learning to navigate this professional environment, showing respect for senior staff while advocating for patient needs, was an essential soft skill developed during the internship.</w:t>
      </w:r>
    </w:p>
    <w:bookmarkEnd w:id="27"/>
    <w:bookmarkStart w:id="28" w:name="v.-challenges-and-professional-growth"/>
    <w:p>
      <w:pPr>
        <w:pStyle w:val="Heading2"/>
      </w:pPr>
      <w:r>
        <w:t xml:space="preserve">V. Challenges and Professional Growth</w:t>
      </w:r>
    </w:p>
    <w:p>
      <w:pPr>
        <w:pStyle w:val="FirstParagraph"/>
      </w:pPr>
      <w:r>
        <w:t xml:space="preserve">The primary challenge faced during this internship in</w:t>
      </w:r>
    </w:p>
    <w:p>
      <w:pPr>
        <w:pStyle w:val="BodyText"/>
      </w:pPr>
      <w:r>
        <w:t xml:space="preserve">Spain Madrid was the sheer volume of patients relative to available resources. This reality highlighted the need for efficient time management and prioritization skills. It also underscored the importance of teamwork; a</w:t>
      </w:r>
    </w:p>
    <w:p>
      <w:pPr>
        <w:pStyle w:val="BodyText"/>
      </w:pPr>
      <w:r>
        <w:t xml:space="preserve">Psychiatrist cannot work in isolation.</w:t>
      </w:r>
    </w:p>
    <w:p>
      <w:pPr>
        <w:pStyle w:val="BodyText"/>
      </w:pPr>
      <w:r>
        <w:t xml:space="preserve">Another challenge was dealing with burnout, both personally and among peers. The emotional toll of witnessing severe mental suffering is high. Fortunately, the institution provided robust support systems, including peer supervision groups and access to counseling for staff. This emphasized the importance of self-care in sustaining a long-term career in psychiatry.</w:t>
      </w:r>
    </w:p>
    <w:bookmarkEnd w:id="28"/>
    <w:bookmarkStart w:id="31" w:name="vi.-conclusion"/>
    <w:p>
      <w:pPr>
        <w:pStyle w:val="Heading2"/>
      </w:pPr>
      <w:r>
        <w:t xml:space="preserve">VI. Conclusion</w:t>
      </w:r>
    </w:p>
    <w:p>
      <w:pPr>
        <w:pStyle w:val="FirstParagraph"/>
      </w:pPr>
      <w:r>
        <w:t xml:space="preserve">In conclusion, this internship has been instrumental in shaping my professional identity as a future</w:t>
      </w:r>
    </w:p>
    <w:p>
      <w:pPr>
        <w:pStyle w:val="BodyText"/>
      </w:pPr>
      <w:r>
        <w:t xml:space="preserve">Psychiatrist. The experience gained in</w:t>
      </w:r>
    </w:p>
    <w:p>
      <w:pPr>
        <w:pStyle w:val="BodyText"/>
      </w:pPr>
      <w:r>
        <w:t xml:space="preserve">Spain Madrid, with its blend of cutting-edge medical research and traditional humanistic care, has provided a solid foundation for clinical practice.</w:t>
      </w:r>
    </w:p>
    <w:p>
      <w:pPr>
        <w:pStyle w:val="BodyText"/>
      </w:pPr>
      <w:r>
        <w:t xml:space="preserve">The exposure to diverse pathologies, the rigorous legal and ethical framework of the Spanish healthcare system, and the multidisciplinary approach to treatment have significantly enhanced my diagnostic acumen and therapeutic repertoire. I am confident that the skills acquired during this tenure will enable me to provide compassionate, evidence-based care in future clinical settings.</w:t>
      </w:r>
    </w:p>
    <w:p>
      <w:pPr>
        <w:pStyle w:val="BodyText"/>
      </w:pPr>
      <w:r>
        <w:t xml:space="preserve">This report confirms that all required rotations were completed satisfactorily, and I am ready for advancement in my medical career.</w:t>
      </w:r>
    </w:p>
    <w:bookmarkStart w:id="29" w:name="signature-of-intern"/>
    <w:p>
      <w:pPr>
        <w:pStyle w:val="Heading3"/>
      </w:pPr>
      <w:r>
        <w:t xml:space="preserve">Signature of Intern</w:t>
      </w:r>
    </w:p>
    <w:p>
      <w:pPr>
        <w:pStyle w:val="FirstParagraph"/>
      </w:pPr>
      <w:r>
        <w:t xml:space="preserve">__________________________</w:t>
      </w:r>
      <w:r>
        <w:br/>
      </w:r>
      <w:r>
        <w:t xml:space="preserve">Date: ________________</w:t>
      </w:r>
    </w:p>
    <w:bookmarkEnd w:id="29"/>
    <w:bookmarkStart w:id="30" w:name="signature-of-supervisor"/>
    <w:p>
      <w:pPr>
        <w:pStyle w:val="Heading3"/>
      </w:pPr>
      <w:r>
        <w:t xml:space="preserve">Signature of Supervisor</w:t>
      </w:r>
    </w:p>
    <w:p>
      <w:pPr>
        <w:pStyle w:val="FirstParagraph"/>
      </w:pPr>
      <w:r>
        <w:t xml:space="preserve">__________________________</w:t>
      </w:r>
      <w:r>
        <w:br/>
      </w:r>
      <w:r>
        <w:t xml:space="preserve">Dr. [Name]</w:t>
      </w:r>
      <w:r>
        <w:br/>
      </w:r>
      <w:r>
        <w:t xml:space="preserve">Head of Psychiatry</w:t>
      </w:r>
      <w:r>
        <w:br/>
      </w:r>
      <w:r>
        <w:t xml:space="preserve">Hospital in Spain Madrid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Spain Madrid</dc:title>
  <dc:creator/>
  <dc:language>en</dc:language>
  <cp:keywords/>
  <dcterms:created xsi:type="dcterms:W3CDTF">2026-07-29T08:00:53Z</dcterms:created>
  <dcterms:modified xsi:type="dcterms:W3CDTF">2026-07-29T08:00:53Z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